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305E0" w14:textId="77777777" w:rsidR="009021D2" w:rsidRPr="00B336B2" w:rsidRDefault="009021D2" w:rsidP="009021D2">
      <w:pPr>
        <w:pStyle w:val="PlainText"/>
        <w:rPr>
          <w:rFonts w:ascii="Arial" w:hAnsi="Arial" w:cs="Arial"/>
          <w:lang w:val="fr-FR"/>
        </w:rPr>
      </w:pPr>
      <w:r w:rsidRPr="00B336B2">
        <w:rPr>
          <w:rFonts w:ascii="Arial" w:hAnsi="Arial" w:cs="Arial"/>
          <w:lang w:val="fr-FR"/>
        </w:rPr>
        <w:t xml:space="preserve">Bonjour et bienvenue tout le </w:t>
      </w:r>
      <w:proofErr w:type="gramStart"/>
      <w:r w:rsidRPr="00B336B2">
        <w:rPr>
          <w:rFonts w:ascii="Arial" w:hAnsi="Arial" w:cs="Arial"/>
          <w:lang w:val="fr-FR"/>
        </w:rPr>
        <w:t>monde!</w:t>
      </w:r>
      <w:proofErr w:type="gramEnd"/>
      <w:r w:rsidRPr="00B336B2">
        <w:rPr>
          <w:rFonts w:ascii="Arial" w:hAnsi="Arial" w:cs="Arial"/>
          <w:lang w:val="fr-FR"/>
        </w:rPr>
        <w:t xml:space="preserve"> Je m’appelle Andy </w:t>
      </w:r>
      <w:proofErr w:type="spellStart"/>
      <w:r w:rsidRPr="00B336B2">
        <w:rPr>
          <w:rFonts w:ascii="Arial" w:hAnsi="Arial" w:cs="Arial"/>
          <w:lang w:val="fr-FR"/>
        </w:rPr>
        <w:t>Rosenhek</w:t>
      </w:r>
      <w:proofErr w:type="spellEnd"/>
      <w:r w:rsidRPr="00B336B2">
        <w:rPr>
          <w:rFonts w:ascii="Arial" w:hAnsi="Arial" w:cs="Arial"/>
          <w:lang w:val="fr-FR"/>
        </w:rPr>
        <w:t xml:space="preserve"> et je suis le directeur de la Division des enquêtes et de la conduite professionnelle de l’Ordre. Je vous remercie de votre présence aujourd’hui. Avant de commencer, je voudrais prendre un moment pour reconnaitre les terres ancestrales des quatre coins de la province d’où viennent les participants et réfléchir à ce que cela signifie pour nous tous.</w:t>
      </w:r>
    </w:p>
    <w:p w14:paraId="697535FE" w14:textId="77777777" w:rsidR="009021D2" w:rsidRPr="00B336B2" w:rsidRDefault="009021D2" w:rsidP="009021D2">
      <w:pPr>
        <w:pStyle w:val="PlainText"/>
        <w:rPr>
          <w:rFonts w:ascii="Arial" w:hAnsi="Arial" w:cs="Arial"/>
          <w:lang w:val="fr-FR"/>
        </w:rPr>
      </w:pPr>
    </w:p>
    <w:p w14:paraId="20195FD9" w14:textId="77777777" w:rsidR="009021D2" w:rsidRPr="00B336B2" w:rsidRDefault="009021D2" w:rsidP="009021D2">
      <w:pPr>
        <w:pStyle w:val="PlainText"/>
        <w:rPr>
          <w:rFonts w:ascii="Arial" w:hAnsi="Arial" w:cs="Arial"/>
          <w:lang w:val="fr-FR"/>
        </w:rPr>
      </w:pPr>
      <w:r w:rsidRPr="00B336B2">
        <w:rPr>
          <w:rFonts w:ascii="Arial" w:hAnsi="Arial" w:cs="Arial"/>
          <w:lang w:val="fr-FR"/>
        </w:rPr>
        <w:t xml:space="preserve">J’assiste à la réunion depuis les bureaux de l’Ordre qui se trouvent sur le territoire traditionnel des Wendats, des Anichinabés, des </w:t>
      </w:r>
      <w:proofErr w:type="spellStart"/>
      <w:r w:rsidRPr="00B336B2">
        <w:rPr>
          <w:rFonts w:ascii="Arial" w:hAnsi="Arial" w:cs="Arial"/>
          <w:lang w:val="fr-FR"/>
        </w:rPr>
        <w:t>Haudenosaunees</w:t>
      </w:r>
      <w:proofErr w:type="spellEnd"/>
      <w:r w:rsidRPr="00B336B2">
        <w:rPr>
          <w:rFonts w:ascii="Arial" w:hAnsi="Arial" w:cs="Arial"/>
          <w:lang w:val="fr-FR"/>
        </w:rPr>
        <w:t>, des Métis et de la Première Nation des Mississaugas de Crédit. Alors que nous réunissons aujourd’hui pour aborder des questions liées au mandat de protection du public de l’Ordre, je pense qu’il est important que nous reconnaissions notre privilège de partager ces territoires traditionnels.</w:t>
      </w:r>
    </w:p>
    <w:p w14:paraId="087EC50D" w14:textId="77777777" w:rsidR="009021D2" w:rsidRPr="00B336B2" w:rsidRDefault="009021D2" w:rsidP="009021D2">
      <w:pPr>
        <w:pStyle w:val="PlainText"/>
        <w:rPr>
          <w:rFonts w:ascii="Arial" w:hAnsi="Arial" w:cs="Arial"/>
          <w:lang w:val="fr-FR"/>
        </w:rPr>
      </w:pPr>
    </w:p>
    <w:p w14:paraId="45DA5681" w14:textId="77777777" w:rsidR="009021D2" w:rsidRPr="00B336B2" w:rsidRDefault="009021D2" w:rsidP="009021D2">
      <w:pPr>
        <w:pStyle w:val="PlainText"/>
        <w:rPr>
          <w:rFonts w:ascii="Arial" w:hAnsi="Arial" w:cs="Arial"/>
          <w:lang w:val="fr-FR"/>
        </w:rPr>
      </w:pPr>
      <w:r w:rsidRPr="00B336B2">
        <w:rPr>
          <w:rFonts w:ascii="Arial" w:hAnsi="Arial" w:cs="Arial"/>
          <w:lang w:val="fr-FR"/>
        </w:rPr>
        <w:t>Ainsi, je m’engage à lutter contre les systèmes d’oppression qui ont dépossédé les peuples autochtones de leurs terres et nié leur droit à l’autodétermination. Je garde ces questions à l’esprit lorsque je pense au travail que nous faisons à l’Ordre pour protéger les élèves et contribuer à faire des écoles des lieux sécuritaires et inclusifs. Je vous invite à prendre un moment pour réfléchir à votre propre relation avec ces territoires et à la manière dont vous pouvez contribuer à notre travail commun dans le système d’éducation.</w:t>
      </w:r>
    </w:p>
    <w:p w14:paraId="6435782A" w14:textId="77777777" w:rsidR="009021D2" w:rsidRPr="00B336B2" w:rsidRDefault="009021D2" w:rsidP="009021D2">
      <w:pPr>
        <w:pStyle w:val="PlainText"/>
        <w:rPr>
          <w:rFonts w:ascii="Arial" w:hAnsi="Arial" w:cs="Arial"/>
          <w:lang w:val="fr-FR"/>
        </w:rPr>
      </w:pPr>
    </w:p>
    <w:p w14:paraId="091CEA25" w14:textId="77777777" w:rsidR="009021D2" w:rsidRPr="00B336B2" w:rsidRDefault="009021D2" w:rsidP="009021D2">
      <w:pPr>
        <w:pStyle w:val="PlainText"/>
        <w:rPr>
          <w:rFonts w:ascii="Arial" w:hAnsi="Arial" w:cs="Arial"/>
          <w:lang w:val="fr-FR"/>
        </w:rPr>
      </w:pPr>
      <w:r w:rsidRPr="00B336B2">
        <w:rPr>
          <w:rFonts w:ascii="Arial" w:hAnsi="Arial" w:cs="Arial"/>
          <w:lang w:val="fr-FR"/>
        </w:rPr>
        <w:t xml:space="preserve">Ce matin, nous allons aborder le processus, les processus clés qui sont tout particulièrement importants dans vos rôles lorsque vous interagissez avec la Division des enquêtes et de la conduite professionnelle de l’Ordre. Les personnes suivantes nous accompagneront tout au long de la séance : Patrick Winter, chef du traitement des préoccupations, préoccupations initiales et de </w:t>
      </w:r>
      <w:proofErr w:type="gramStart"/>
      <w:r w:rsidRPr="00B336B2">
        <w:rPr>
          <w:rFonts w:ascii="Arial" w:hAnsi="Arial" w:cs="Arial"/>
          <w:lang w:val="fr-FR"/>
        </w:rPr>
        <w:t>l’analytique;</w:t>
      </w:r>
      <w:proofErr w:type="gramEnd"/>
      <w:r w:rsidRPr="00B336B2">
        <w:rPr>
          <w:rFonts w:ascii="Arial" w:hAnsi="Arial" w:cs="Arial"/>
          <w:lang w:val="fr-FR"/>
        </w:rPr>
        <w:t xml:space="preserve"> Frédérique </w:t>
      </w:r>
      <w:proofErr w:type="spellStart"/>
      <w:r w:rsidRPr="00B336B2">
        <w:rPr>
          <w:rFonts w:ascii="Arial" w:hAnsi="Arial" w:cs="Arial"/>
          <w:lang w:val="fr-FR"/>
        </w:rPr>
        <w:t>Arbour</w:t>
      </w:r>
      <w:proofErr w:type="spellEnd"/>
      <w:r w:rsidRPr="00B336B2">
        <w:rPr>
          <w:rFonts w:ascii="Arial" w:hAnsi="Arial" w:cs="Arial"/>
          <w:lang w:val="fr-FR"/>
        </w:rPr>
        <w:t xml:space="preserve">, enquêteuse principale </w:t>
      </w:r>
      <w:proofErr w:type="gramStart"/>
      <w:r w:rsidRPr="00B336B2">
        <w:rPr>
          <w:rFonts w:ascii="Arial" w:hAnsi="Arial" w:cs="Arial"/>
          <w:lang w:val="fr-FR"/>
        </w:rPr>
        <w:t>bilingue;</w:t>
      </w:r>
      <w:proofErr w:type="gramEnd"/>
    </w:p>
    <w:p w14:paraId="354F312F" w14:textId="77777777" w:rsidR="009021D2" w:rsidRPr="00B336B2" w:rsidRDefault="009021D2" w:rsidP="009021D2">
      <w:pPr>
        <w:pStyle w:val="PlainText"/>
        <w:rPr>
          <w:rFonts w:ascii="Arial" w:hAnsi="Arial" w:cs="Arial"/>
          <w:lang w:val="fr-FR"/>
        </w:rPr>
      </w:pPr>
    </w:p>
    <w:p w14:paraId="1C884D9D" w14:textId="77777777" w:rsidR="009021D2" w:rsidRPr="00B336B2" w:rsidRDefault="009021D2" w:rsidP="009021D2">
      <w:pPr>
        <w:pStyle w:val="PlainText"/>
        <w:rPr>
          <w:rFonts w:ascii="Arial" w:hAnsi="Arial" w:cs="Arial"/>
          <w:lang w:val="fr-FR"/>
        </w:rPr>
      </w:pPr>
      <w:r w:rsidRPr="00B336B2">
        <w:rPr>
          <w:rFonts w:ascii="Arial" w:hAnsi="Arial" w:cs="Arial"/>
          <w:lang w:val="fr-FR"/>
        </w:rPr>
        <w:t xml:space="preserve">Marie-France Wilson, enquêteuse principale </w:t>
      </w:r>
      <w:proofErr w:type="gramStart"/>
      <w:r w:rsidRPr="00B336B2">
        <w:rPr>
          <w:rFonts w:ascii="Arial" w:hAnsi="Arial" w:cs="Arial"/>
          <w:lang w:val="fr-FR"/>
        </w:rPr>
        <w:t>bilingue;</w:t>
      </w:r>
      <w:proofErr w:type="gramEnd"/>
      <w:r w:rsidRPr="00B336B2">
        <w:rPr>
          <w:rFonts w:ascii="Arial" w:hAnsi="Arial" w:cs="Arial"/>
          <w:lang w:val="fr-FR"/>
        </w:rPr>
        <w:t xml:space="preserve"> </w:t>
      </w:r>
      <w:proofErr w:type="spellStart"/>
      <w:r w:rsidRPr="00B336B2">
        <w:rPr>
          <w:rFonts w:ascii="Arial" w:hAnsi="Arial" w:cs="Arial"/>
          <w:lang w:val="fr-FR"/>
        </w:rPr>
        <w:t>Memie</w:t>
      </w:r>
      <w:proofErr w:type="spellEnd"/>
      <w:r w:rsidRPr="00B336B2">
        <w:rPr>
          <w:rFonts w:ascii="Arial" w:hAnsi="Arial" w:cs="Arial"/>
          <w:lang w:val="fr-FR"/>
        </w:rPr>
        <w:t xml:space="preserve"> Pascaline Mambo, coordonnatrice du traitement des préoccupations </w:t>
      </w:r>
      <w:proofErr w:type="gramStart"/>
      <w:r w:rsidRPr="00B336B2">
        <w:rPr>
          <w:rFonts w:ascii="Arial" w:hAnsi="Arial" w:cs="Arial"/>
          <w:lang w:val="fr-FR"/>
        </w:rPr>
        <w:t>initiales;</w:t>
      </w:r>
      <w:proofErr w:type="gramEnd"/>
      <w:r w:rsidRPr="00B336B2">
        <w:rPr>
          <w:rFonts w:ascii="Arial" w:hAnsi="Arial" w:cs="Arial"/>
          <w:lang w:val="fr-FR"/>
        </w:rPr>
        <w:t xml:space="preserve"> Inès Said, enquêteuse </w:t>
      </w:r>
      <w:proofErr w:type="gramStart"/>
      <w:r w:rsidRPr="00B336B2">
        <w:rPr>
          <w:rFonts w:ascii="Arial" w:hAnsi="Arial" w:cs="Arial"/>
          <w:lang w:val="fr-FR"/>
        </w:rPr>
        <w:t>bilingue;</w:t>
      </w:r>
      <w:proofErr w:type="gramEnd"/>
      <w:r w:rsidRPr="00B336B2">
        <w:rPr>
          <w:rFonts w:ascii="Arial" w:hAnsi="Arial" w:cs="Arial"/>
          <w:lang w:val="fr-FR"/>
        </w:rPr>
        <w:t xml:space="preserve"> et </w:t>
      </w:r>
      <w:proofErr w:type="spellStart"/>
      <w:r w:rsidRPr="00B336B2">
        <w:rPr>
          <w:rFonts w:ascii="Arial" w:hAnsi="Arial" w:cs="Arial"/>
          <w:lang w:val="fr-FR"/>
        </w:rPr>
        <w:t>Rishma</w:t>
      </w:r>
      <w:proofErr w:type="spellEnd"/>
      <w:r w:rsidRPr="00B336B2">
        <w:rPr>
          <w:rFonts w:ascii="Arial" w:hAnsi="Arial" w:cs="Arial"/>
          <w:lang w:val="fr-FR"/>
        </w:rPr>
        <w:t xml:space="preserve"> </w:t>
      </w:r>
      <w:proofErr w:type="spellStart"/>
      <w:r w:rsidRPr="00B336B2">
        <w:rPr>
          <w:rFonts w:ascii="Arial" w:hAnsi="Arial" w:cs="Arial"/>
          <w:lang w:val="fr-FR"/>
        </w:rPr>
        <w:t>Appanna</w:t>
      </w:r>
      <w:proofErr w:type="spellEnd"/>
      <w:r w:rsidRPr="00B336B2">
        <w:rPr>
          <w:rFonts w:ascii="Arial" w:hAnsi="Arial" w:cs="Arial"/>
          <w:lang w:val="fr-FR"/>
        </w:rPr>
        <w:t>, analyste de la politique bilingue – appels. Chacun d’entre nous fera profiter de son expertise et vous guidera à travers les aspects essentiels de nos processus. N’hésitez pas à nous contacter et à la boite de clavardage, et si vous avez des questions, vous pouvez les soumettre dans la section</w:t>
      </w:r>
      <w:proofErr w:type="gramStart"/>
      <w:r w:rsidRPr="00B336B2">
        <w:rPr>
          <w:rFonts w:ascii="Arial" w:hAnsi="Arial" w:cs="Arial"/>
          <w:lang w:val="fr-FR"/>
        </w:rPr>
        <w:t xml:space="preserve"> «Questions</w:t>
      </w:r>
      <w:proofErr w:type="gramEnd"/>
      <w:r w:rsidRPr="00B336B2">
        <w:rPr>
          <w:rFonts w:ascii="Arial" w:hAnsi="Arial" w:cs="Arial"/>
          <w:lang w:val="fr-FR"/>
        </w:rPr>
        <w:t>-</w:t>
      </w:r>
      <w:proofErr w:type="gramStart"/>
      <w:r w:rsidRPr="00B336B2">
        <w:rPr>
          <w:rFonts w:ascii="Arial" w:hAnsi="Arial" w:cs="Arial"/>
          <w:lang w:val="fr-FR"/>
        </w:rPr>
        <w:t>réponses»</w:t>
      </w:r>
      <w:proofErr w:type="gramEnd"/>
      <w:r w:rsidRPr="00B336B2">
        <w:rPr>
          <w:rFonts w:ascii="Arial" w:hAnsi="Arial" w:cs="Arial"/>
          <w:lang w:val="fr-FR"/>
        </w:rPr>
        <w:t>.</w:t>
      </w:r>
    </w:p>
    <w:p w14:paraId="34163011" w14:textId="77777777" w:rsidR="009021D2" w:rsidRPr="00B336B2" w:rsidRDefault="009021D2" w:rsidP="009021D2">
      <w:pPr>
        <w:pStyle w:val="PlainText"/>
        <w:rPr>
          <w:rFonts w:ascii="Arial" w:hAnsi="Arial" w:cs="Arial"/>
          <w:lang w:val="fr-FR"/>
        </w:rPr>
      </w:pPr>
    </w:p>
    <w:p w14:paraId="341D2BD5" w14:textId="77777777" w:rsidR="009021D2" w:rsidRPr="00B336B2" w:rsidRDefault="009021D2" w:rsidP="009021D2">
      <w:pPr>
        <w:pStyle w:val="PlainText"/>
        <w:rPr>
          <w:rFonts w:ascii="Arial" w:hAnsi="Arial" w:cs="Arial"/>
          <w:lang w:val="fr-FR"/>
        </w:rPr>
      </w:pPr>
      <w:r w:rsidRPr="00B336B2">
        <w:rPr>
          <w:rFonts w:ascii="Arial" w:hAnsi="Arial" w:cs="Arial"/>
          <w:lang w:val="fr-FR"/>
        </w:rPr>
        <w:t>Les présentateurs pauseront la présentation entre les sujets pour répondre à vos questions et seront également disponibles à la fin de la séance d’aujourd’hui pour y répondre. L’information présentée aujourd’hui ainsi que l’enregistrement seront disponibles sur notre site web d’ici la fin du mois pour vous permettre de vous y référer ultérieurement ou de les partager avec les membres de votre personnel qui n’ont pas pu assister à la séance.</w:t>
      </w:r>
    </w:p>
    <w:p w14:paraId="5E275EAC" w14:textId="77777777" w:rsidR="009021D2" w:rsidRPr="00B336B2" w:rsidRDefault="009021D2" w:rsidP="009021D2">
      <w:pPr>
        <w:pStyle w:val="PlainText"/>
        <w:rPr>
          <w:rFonts w:ascii="Arial" w:hAnsi="Arial" w:cs="Arial"/>
          <w:lang w:val="fr-FR"/>
        </w:rPr>
      </w:pPr>
    </w:p>
    <w:p w14:paraId="3956C1B1" w14:textId="77777777" w:rsidR="009021D2" w:rsidRPr="00B336B2" w:rsidRDefault="009021D2" w:rsidP="009021D2">
      <w:pPr>
        <w:pStyle w:val="PlainText"/>
        <w:rPr>
          <w:rFonts w:ascii="Arial" w:hAnsi="Arial" w:cs="Arial"/>
          <w:lang w:val="fr-FR"/>
        </w:rPr>
      </w:pPr>
      <w:r w:rsidRPr="00B336B2">
        <w:rPr>
          <w:rFonts w:ascii="Arial" w:hAnsi="Arial" w:cs="Arial"/>
          <w:lang w:val="fr-FR"/>
        </w:rPr>
        <w:t xml:space="preserve">Sur ce, je cède la parole à Marie-France Wilson pour entamer la séance. Bienvenue Marie-France. Merci. Bonjour et bienvenue à tous. Sur la diapo se trouve la liste des sujets que nous aborderons aujourd’hui. L’obligation de faire rapport –un </w:t>
      </w:r>
      <w:proofErr w:type="gramStart"/>
      <w:r w:rsidRPr="00B336B2">
        <w:rPr>
          <w:rFonts w:ascii="Arial" w:hAnsi="Arial" w:cs="Arial"/>
          <w:lang w:val="fr-FR"/>
        </w:rPr>
        <w:t>rappel;</w:t>
      </w:r>
      <w:proofErr w:type="gramEnd"/>
      <w:r w:rsidRPr="00B336B2">
        <w:rPr>
          <w:rFonts w:ascii="Arial" w:hAnsi="Arial" w:cs="Arial"/>
          <w:lang w:val="fr-FR"/>
        </w:rPr>
        <w:t xml:space="preserve"> les conditions et restrictions imposées au certificat d’un </w:t>
      </w:r>
      <w:proofErr w:type="gramStart"/>
      <w:r w:rsidRPr="00B336B2">
        <w:rPr>
          <w:rFonts w:ascii="Arial" w:hAnsi="Arial" w:cs="Arial"/>
          <w:lang w:val="fr-FR"/>
        </w:rPr>
        <w:t>membre;</w:t>
      </w:r>
      <w:proofErr w:type="gramEnd"/>
      <w:r w:rsidRPr="00B336B2">
        <w:rPr>
          <w:rFonts w:ascii="Arial" w:hAnsi="Arial" w:cs="Arial"/>
          <w:lang w:val="fr-FR"/>
        </w:rPr>
        <w:t xml:space="preserve"> les renseignements sur un membre qui figurent au tableau </w:t>
      </w:r>
      <w:proofErr w:type="gramStart"/>
      <w:r w:rsidRPr="00B336B2">
        <w:rPr>
          <w:rFonts w:ascii="Arial" w:hAnsi="Arial" w:cs="Arial"/>
          <w:lang w:val="fr-FR"/>
        </w:rPr>
        <w:t>public;</w:t>
      </w:r>
      <w:proofErr w:type="gramEnd"/>
      <w:r w:rsidRPr="00B336B2">
        <w:rPr>
          <w:rFonts w:ascii="Arial" w:hAnsi="Arial" w:cs="Arial"/>
          <w:lang w:val="fr-FR"/>
        </w:rPr>
        <w:t xml:space="preserve"> thérapie et consultations – un </w:t>
      </w:r>
      <w:proofErr w:type="gramStart"/>
      <w:r w:rsidRPr="00B336B2">
        <w:rPr>
          <w:rFonts w:ascii="Arial" w:hAnsi="Arial" w:cs="Arial"/>
          <w:lang w:val="fr-FR"/>
        </w:rPr>
        <w:t>rappel;</w:t>
      </w:r>
      <w:proofErr w:type="gramEnd"/>
      <w:r w:rsidRPr="00B336B2">
        <w:rPr>
          <w:rFonts w:ascii="Arial" w:hAnsi="Arial" w:cs="Arial"/>
          <w:lang w:val="fr-FR"/>
        </w:rPr>
        <w:t xml:space="preserve"> les recommandations </w:t>
      </w:r>
      <w:proofErr w:type="gramStart"/>
      <w:r w:rsidRPr="00B336B2">
        <w:rPr>
          <w:rFonts w:ascii="Arial" w:hAnsi="Arial" w:cs="Arial"/>
          <w:lang w:val="fr-FR"/>
        </w:rPr>
        <w:t>professionnelles;</w:t>
      </w:r>
      <w:proofErr w:type="gramEnd"/>
      <w:r w:rsidRPr="00B336B2">
        <w:rPr>
          <w:rFonts w:ascii="Arial" w:hAnsi="Arial" w:cs="Arial"/>
          <w:lang w:val="fr-FR"/>
        </w:rPr>
        <w:t xml:space="preserve"> titulaires d’un certificat transitoire – ce que les employeurs doivent </w:t>
      </w:r>
      <w:proofErr w:type="gramStart"/>
      <w:r w:rsidRPr="00B336B2">
        <w:rPr>
          <w:rFonts w:ascii="Arial" w:hAnsi="Arial" w:cs="Arial"/>
          <w:lang w:val="fr-FR"/>
        </w:rPr>
        <w:t>savoir;</w:t>
      </w:r>
      <w:proofErr w:type="gramEnd"/>
      <w:r w:rsidRPr="00B336B2">
        <w:rPr>
          <w:rFonts w:ascii="Arial" w:hAnsi="Arial" w:cs="Arial"/>
          <w:lang w:val="fr-FR"/>
        </w:rPr>
        <w:t xml:space="preserve"> et le programme de prévention des mauvais traitements d’ordre sexuel.</w:t>
      </w:r>
    </w:p>
    <w:p w14:paraId="5051671C" w14:textId="77777777" w:rsidR="009021D2" w:rsidRPr="00B336B2" w:rsidRDefault="009021D2" w:rsidP="009021D2">
      <w:pPr>
        <w:pStyle w:val="PlainText"/>
        <w:rPr>
          <w:rFonts w:ascii="Arial" w:hAnsi="Arial" w:cs="Arial"/>
          <w:lang w:val="fr-FR"/>
        </w:rPr>
      </w:pPr>
    </w:p>
    <w:p w14:paraId="1C90B1B1" w14:textId="77777777" w:rsidR="009021D2" w:rsidRPr="00B336B2" w:rsidRDefault="009021D2" w:rsidP="009021D2">
      <w:pPr>
        <w:pStyle w:val="PlainText"/>
        <w:rPr>
          <w:rFonts w:ascii="Arial" w:hAnsi="Arial" w:cs="Arial"/>
          <w:lang w:val="fr-FR"/>
        </w:rPr>
      </w:pPr>
      <w:r w:rsidRPr="00B336B2">
        <w:rPr>
          <w:rFonts w:ascii="Arial" w:hAnsi="Arial" w:cs="Arial"/>
          <w:lang w:val="fr-FR"/>
        </w:rPr>
        <w:t>Les prochaines diapos présentent le cadre législatif qui régit vos obligations en matière de présentation de rapports à l’Ordre et offre des révisions du contenu des webinaires précédents. Ces obligations comprennent l’obligation continue de fournir des documents et des informations à l’Ordre dans des délais précis. Au cours d’une année typique, nous recevons environ 500 rapports d’employeurs en vertu des articles 43.2 et 43.3 de la Loi sur l’Ordre des enseignantes et des enseignants de l’Ontario.</w:t>
      </w:r>
    </w:p>
    <w:p w14:paraId="75FD9E9A" w14:textId="77777777" w:rsidR="009021D2" w:rsidRPr="00B336B2" w:rsidRDefault="009021D2" w:rsidP="009021D2">
      <w:pPr>
        <w:pStyle w:val="PlainText"/>
        <w:rPr>
          <w:rFonts w:ascii="Arial" w:hAnsi="Arial" w:cs="Arial"/>
          <w:lang w:val="fr-FR"/>
        </w:rPr>
      </w:pPr>
    </w:p>
    <w:p w14:paraId="383CF5F8" w14:textId="77777777" w:rsidR="009021D2" w:rsidRPr="00B336B2" w:rsidRDefault="009021D2" w:rsidP="009021D2">
      <w:pPr>
        <w:pStyle w:val="PlainText"/>
        <w:rPr>
          <w:rFonts w:ascii="Arial" w:hAnsi="Arial" w:cs="Arial"/>
          <w:lang w:val="fr-FR"/>
        </w:rPr>
      </w:pPr>
      <w:r w:rsidRPr="00B336B2">
        <w:rPr>
          <w:rFonts w:ascii="Arial" w:hAnsi="Arial" w:cs="Arial"/>
          <w:lang w:val="fr-FR"/>
        </w:rPr>
        <w:lastRenderedPageBreak/>
        <w:t>Veuillez prêter attention à la diapo à l’écran. Selon l’article 43.2, si vous mettez fin à l’emploi d’un membre, le suspendez ou assortissez ses fonctions de restrictions pour cause de faute professionnelle, vous devez en aviser l’Ordre dans les 30 jours, et ce, même si le membre démissionne de son poste alors que vous menez une enquête sur lui ou que vous recueillez des preuves.</w:t>
      </w:r>
    </w:p>
    <w:p w14:paraId="15B4EF82" w14:textId="77777777" w:rsidR="009021D2" w:rsidRPr="00B336B2" w:rsidRDefault="009021D2" w:rsidP="009021D2">
      <w:pPr>
        <w:pStyle w:val="PlainText"/>
        <w:rPr>
          <w:rFonts w:ascii="Arial" w:hAnsi="Arial" w:cs="Arial"/>
          <w:lang w:val="fr-FR"/>
        </w:rPr>
      </w:pPr>
    </w:p>
    <w:p w14:paraId="444C7247" w14:textId="77777777" w:rsidR="009021D2" w:rsidRPr="00B336B2" w:rsidRDefault="009021D2" w:rsidP="009021D2">
      <w:pPr>
        <w:pStyle w:val="PlainText"/>
        <w:rPr>
          <w:rFonts w:ascii="Arial" w:hAnsi="Arial" w:cs="Arial"/>
          <w:lang w:val="fr-FR"/>
        </w:rPr>
      </w:pPr>
      <w:r w:rsidRPr="00B336B2">
        <w:rPr>
          <w:rFonts w:ascii="Arial" w:hAnsi="Arial" w:cs="Arial"/>
          <w:lang w:val="fr-FR"/>
        </w:rPr>
        <w:t xml:space="preserve">Nous savons tous ce qui constitue un licenciement ou une suspension, mais nous savons peut-être moins bien ce qui constitue des restrictions imposées aux fonctions. Pour clarifier les choses, voici quelques exemples de restrictions : le retrait d’un membre d’une liste de </w:t>
      </w:r>
      <w:proofErr w:type="gramStart"/>
      <w:r w:rsidRPr="00B336B2">
        <w:rPr>
          <w:rFonts w:ascii="Arial" w:hAnsi="Arial" w:cs="Arial"/>
          <w:lang w:val="fr-FR"/>
        </w:rPr>
        <w:t>suppléance;</w:t>
      </w:r>
      <w:proofErr w:type="gramEnd"/>
      <w:r w:rsidRPr="00B336B2">
        <w:rPr>
          <w:rFonts w:ascii="Arial" w:hAnsi="Arial" w:cs="Arial"/>
          <w:lang w:val="fr-FR"/>
        </w:rPr>
        <w:t xml:space="preserve"> le transfert d’un membre dans une autre école pour des raisons </w:t>
      </w:r>
      <w:proofErr w:type="gramStart"/>
      <w:r w:rsidRPr="00B336B2">
        <w:rPr>
          <w:rFonts w:ascii="Arial" w:hAnsi="Arial" w:cs="Arial"/>
          <w:lang w:val="fr-FR"/>
        </w:rPr>
        <w:t>disciplinaires;</w:t>
      </w:r>
      <w:proofErr w:type="gramEnd"/>
      <w:r w:rsidRPr="00B336B2">
        <w:rPr>
          <w:rFonts w:ascii="Arial" w:hAnsi="Arial" w:cs="Arial"/>
          <w:lang w:val="fr-FR"/>
        </w:rPr>
        <w:t xml:space="preserve"> ou l’interdiction pour un membre d’enseigner à certains niveaux ou de donner certains cours.</w:t>
      </w:r>
    </w:p>
    <w:p w14:paraId="43C8E349" w14:textId="77777777" w:rsidR="009021D2" w:rsidRPr="00B336B2" w:rsidRDefault="009021D2" w:rsidP="009021D2">
      <w:pPr>
        <w:pStyle w:val="PlainText"/>
        <w:rPr>
          <w:rFonts w:ascii="Arial" w:hAnsi="Arial" w:cs="Arial"/>
          <w:lang w:val="fr-FR"/>
        </w:rPr>
      </w:pPr>
    </w:p>
    <w:p w14:paraId="614C2601" w14:textId="77777777" w:rsidR="009021D2" w:rsidRPr="00B336B2" w:rsidRDefault="009021D2" w:rsidP="009021D2">
      <w:pPr>
        <w:pStyle w:val="PlainText"/>
        <w:rPr>
          <w:rFonts w:ascii="Arial" w:hAnsi="Arial" w:cs="Arial"/>
          <w:lang w:val="fr-FR"/>
        </w:rPr>
      </w:pPr>
      <w:r w:rsidRPr="00B336B2">
        <w:rPr>
          <w:rFonts w:ascii="Arial" w:hAnsi="Arial" w:cs="Arial"/>
          <w:lang w:val="fr-FR"/>
        </w:rPr>
        <w:t>L’article 43.3 est clair et présente divers scénarios relatifs à l’obligation de présenter un rapport dans certains types d’accusations ou de condamnations criminelles. Prenez note que cet article est rédigé de sorte qu’un employeur qui est au courant que des accusations ont été portées contre un membre ou qu’un membre a été condamné doit en faire rapport à l’Ordre, et ce, même si le membre ne travaille plus pour l’employeur.</w:t>
      </w:r>
    </w:p>
    <w:p w14:paraId="415ACC8E" w14:textId="77777777" w:rsidR="009021D2" w:rsidRPr="00B336B2" w:rsidRDefault="009021D2" w:rsidP="009021D2">
      <w:pPr>
        <w:pStyle w:val="PlainText"/>
        <w:rPr>
          <w:rFonts w:ascii="Arial" w:hAnsi="Arial" w:cs="Arial"/>
          <w:lang w:val="fr-FR"/>
        </w:rPr>
      </w:pPr>
    </w:p>
    <w:p w14:paraId="2A58FE28" w14:textId="77777777" w:rsidR="009021D2" w:rsidRPr="00B336B2" w:rsidRDefault="009021D2" w:rsidP="009021D2">
      <w:pPr>
        <w:pStyle w:val="PlainText"/>
        <w:rPr>
          <w:rFonts w:ascii="Arial" w:hAnsi="Arial" w:cs="Arial"/>
          <w:lang w:val="fr-FR"/>
        </w:rPr>
      </w:pPr>
      <w:r w:rsidRPr="00B336B2">
        <w:rPr>
          <w:rFonts w:ascii="Arial" w:hAnsi="Arial" w:cs="Arial"/>
          <w:lang w:val="fr-FR"/>
        </w:rPr>
        <w:t>L’article 277.40 de la Loi sur l’éducation prévoit l’obligation de faire rapport des évaluations de rendement non satisfaisantes des enseignants ou des démissions des membres alors que l’évaluation de leur rendement est en cours.</w:t>
      </w:r>
    </w:p>
    <w:p w14:paraId="331B1109" w14:textId="77777777" w:rsidR="009021D2" w:rsidRPr="00B336B2" w:rsidRDefault="009021D2" w:rsidP="009021D2">
      <w:pPr>
        <w:pStyle w:val="PlainText"/>
        <w:rPr>
          <w:rFonts w:ascii="Arial" w:hAnsi="Arial" w:cs="Arial"/>
          <w:lang w:val="fr-FR"/>
        </w:rPr>
      </w:pPr>
    </w:p>
    <w:p w14:paraId="36AC475D" w14:textId="77777777" w:rsidR="009021D2" w:rsidRPr="00B336B2" w:rsidRDefault="009021D2" w:rsidP="009021D2">
      <w:pPr>
        <w:pStyle w:val="PlainText"/>
        <w:rPr>
          <w:rFonts w:ascii="Arial" w:hAnsi="Arial" w:cs="Arial"/>
          <w:lang w:val="fr-FR"/>
        </w:rPr>
      </w:pPr>
      <w:r w:rsidRPr="00B336B2">
        <w:rPr>
          <w:rFonts w:ascii="Arial" w:hAnsi="Arial" w:cs="Arial"/>
          <w:lang w:val="fr-FR"/>
        </w:rPr>
        <w:t xml:space="preserve">Maintenant, nous allons passer en revue certaines des informations qui doivent figurer dans le rapport de l’employeur : Que doit contenir un rapport?; nom et numéro de membre à l’Ordre de la personne en </w:t>
      </w:r>
      <w:proofErr w:type="gramStart"/>
      <w:r w:rsidRPr="00B336B2">
        <w:rPr>
          <w:rFonts w:ascii="Arial" w:hAnsi="Arial" w:cs="Arial"/>
          <w:lang w:val="fr-FR"/>
        </w:rPr>
        <w:t>cause;</w:t>
      </w:r>
      <w:proofErr w:type="gramEnd"/>
      <w:r w:rsidRPr="00B336B2">
        <w:rPr>
          <w:rFonts w:ascii="Arial" w:hAnsi="Arial" w:cs="Arial"/>
          <w:lang w:val="fr-FR"/>
        </w:rPr>
        <w:t xml:space="preserve"> sommaire des évènements qui ont conduit au </w:t>
      </w:r>
      <w:proofErr w:type="gramStart"/>
      <w:r w:rsidRPr="00B336B2">
        <w:rPr>
          <w:rFonts w:ascii="Arial" w:hAnsi="Arial" w:cs="Arial"/>
          <w:lang w:val="fr-FR"/>
        </w:rPr>
        <w:t>rapport;</w:t>
      </w:r>
      <w:proofErr w:type="gramEnd"/>
      <w:r w:rsidRPr="00B336B2">
        <w:rPr>
          <w:rFonts w:ascii="Arial" w:hAnsi="Arial" w:cs="Arial"/>
          <w:lang w:val="fr-FR"/>
        </w:rPr>
        <w:t xml:space="preserve"> mesures particulières ou disciplinaires prises par </w:t>
      </w:r>
      <w:proofErr w:type="gramStart"/>
      <w:r w:rsidRPr="00B336B2">
        <w:rPr>
          <w:rFonts w:ascii="Arial" w:hAnsi="Arial" w:cs="Arial"/>
          <w:lang w:val="fr-FR"/>
        </w:rPr>
        <w:t>l’employeur;</w:t>
      </w:r>
      <w:proofErr w:type="gramEnd"/>
      <w:r w:rsidRPr="00B336B2">
        <w:rPr>
          <w:rFonts w:ascii="Arial" w:hAnsi="Arial" w:cs="Arial"/>
          <w:lang w:val="fr-FR"/>
        </w:rPr>
        <w:t xml:space="preserve"> importance de fournir assez de détails. J’aimerais m’attarder un peu sur la deuxième puce : Sommaire des évènements qui ont conduit au rapport.</w:t>
      </w:r>
    </w:p>
    <w:p w14:paraId="0A3A9394" w14:textId="77777777" w:rsidR="009021D2" w:rsidRPr="00B336B2" w:rsidRDefault="009021D2" w:rsidP="009021D2">
      <w:pPr>
        <w:pStyle w:val="PlainText"/>
        <w:rPr>
          <w:rFonts w:ascii="Arial" w:hAnsi="Arial" w:cs="Arial"/>
          <w:lang w:val="fr-FR"/>
        </w:rPr>
      </w:pPr>
    </w:p>
    <w:p w14:paraId="1F22BFE4" w14:textId="77777777" w:rsidR="009021D2" w:rsidRPr="00B336B2" w:rsidRDefault="009021D2" w:rsidP="009021D2">
      <w:pPr>
        <w:pStyle w:val="PlainText"/>
        <w:rPr>
          <w:rFonts w:ascii="Arial" w:hAnsi="Arial" w:cs="Arial"/>
          <w:lang w:val="fr-FR"/>
        </w:rPr>
      </w:pPr>
      <w:r w:rsidRPr="00B336B2">
        <w:rPr>
          <w:rFonts w:ascii="Arial" w:hAnsi="Arial" w:cs="Arial"/>
          <w:lang w:val="fr-FR"/>
        </w:rPr>
        <w:t>Ce que nous recherchons ici, ce sont des informations suffisantes pour nous permettre de formuler une première recommandation sur la nécessité pour l’Ordre de mener une enquête. Nous avons besoin d’une description de l’évènement ou des évènements qui ont conduit à l’employeur de à prendre des mesures disciplinaires, et pas seulement des renseignements généraux. Nous avons besoin des détails sur ce qui s’est passé.</w:t>
      </w:r>
    </w:p>
    <w:p w14:paraId="13283E29" w14:textId="77777777" w:rsidR="009021D2" w:rsidRPr="00B336B2" w:rsidRDefault="009021D2" w:rsidP="009021D2">
      <w:pPr>
        <w:pStyle w:val="PlainText"/>
        <w:rPr>
          <w:rFonts w:ascii="Arial" w:hAnsi="Arial" w:cs="Arial"/>
          <w:lang w:val="fr-FR"/>
        </w:rPr>
      </w:pPr>
    </w:p>
    <w:p w14:paraId="19C0499C" w14:textId="77777777" w:rsidR="009021D2" w:rsidRPr="00B336B2" w:rsidRDefault="009021D2" w:rsidP="009021D2">
      <w:pPr>
        <w:pStyle w:val="PlainText"/>
        <w:rPr>
          <w:rFonts w:ascii="Arial" w:hAnsi="Arial" w:cs="Arial"/>
          <w:lang w:val="fr-FR"/>
        </w:rPr>
      </w:pPr>
      <w:r w:rsidRPr="00B336B2">
        <w:rPr>
          <w:rFonts w:ascii="Arial" w:hAnsi="Arial" w:cs="Arial"/>
          <w:lang w:val="fr-FR"/>
        </w:rPr>
        <w:t>Par exemple, plutôt que d’indiquer qu’un membre a utilisé un langage inapproprié, il serait utile de savoir exactement ce que l’employeur allègue que le membre a dit. Si nécessaire, nous communiquerons avec vous pour obtenir de plus amples informations, mais il est préférable d’inclure certains détails dans le rapport initial.</w:t>
      </w:r>
    </w:p>
    <w:p w14:paraId="00D4ABE2" w14:textId="77777777" w:rsidR="009021D2" w:rsidRPr="00B336B2" w:rsidRDefault="009021D2" w:rsidP="009021D2">
      <w:pPr>
        <w:pStyle w:val="PlainText"/>
        <w:rPr>
          <w:rFonts w:ascii="Arial" w:hAnsi="Arial" w:cs="Arial"/>
          <w:lang w:val="fr-FR"/>
        </w:rPr>
      </w:pPr>
    </w:p>
    <w:p w14:paraId="2CD24780" w14:textId="77777777" w:rsidR="009021D2" w:rsidRPr="00B336B2" w:rsidRDefault="009021D2" w:rsidP="009021D2">
      <w:pPr>
        <w:pStyle w:val="PlainText"/>
        <w:rPr>
          <w:rFonts w:ascii="Arial" w:hAnsi="Arial" w:cs="Arial"/>
          <w:lang w:val="fr-FR"/>
        </w:rPr>
      </w:pPr>
      <w:r w:rsidRPr="00B336B2">
        <w:rPr>
          <w:rFonts w:ascii="Arial" w:hAnsi="Arial" w:cs="Arial"/>
          <w:lang w:val="fr-FR"/>
        </w:rPr>
        <w:t>À ne pas faire. Par exemple, Marie Unetelle a été suspendue pendant deux jours parce qu’elle a échangé des messages et eu des contacts physiques inappropriés avec un élève. À faire. Marie Unetelle a été suspendue pendant deux jours parce qu’elle a pris, elle a agrippé un élève par le bras et l’a trainé d’un bout de la classe à l’autre.</w:t>
      </w:r>
    </w:p>
    <w:p w14:paraId="1A0DBF30" w14:textId="77777777" w:rsidR="009021D2" w:rsidRPr="00B336B2" w:rsidRDefault="009021D2" w:rsidP="009021D2">
      <w:pPr>
        <w:pStyle w:val="PlainText"/>
        <w:rPr>
          <w:rFonts w:ascii="Arial" w:hAnsi="Arial" w:cs="Arial"/>
          <w:lang w:val="fr-FR"/>
        </w:rPr>
      </w:pPr>
    </w:p>
    <w:p w14:paraId="73130DC1" w14:textId="77777777" w:rsidR="009021D2" w:rsidRPr="00B336B2" w:rsidRDefault="009021D2" w:rsidP="009021D2">
      <w:pPr>
        <w:pStyle w:val="PlainText"/>
        <w:rPr>
          <w:rFonts w:ascii="Arial" w:hAnsi="Arial" w:cs="Arial"/>
          <w:lang w:val="fr-FR"/>
        </w:rPr>
      </w:pPr>
      <w:r w:rsidRPr="00B336B2">
        <w:rPr>
          <w:rFonts w:ascii="Arial" w:hAnsi="Arial" w:cs="Arial"/>
          <w:lang w:val="fr-FR"/>
        </w:rPr>
        <w:t>De plus, elle l’a traité de</w:t>
      </w:r>
      <w:proofErr w:type="gramStart"/>
      <w:r w:rsidRPr="00B336B2">
        <w:rPr>
          <w:rFonts w:ascii="Arial" w:hAnsi="Arial" w:cs="Arial"/>
          <w:lang w:val="fr-FR"/>
        </w:rPr>
        <w:t xml:space="preserve"> «stupide</w:t>
      </w:r>
      <w:proofErr w:type="gramEnd"/>
      <w:r w:rsidRPr="00B336B2">
        <w:rPr>
          <w:rFonts w:ascii="Arial" w:hAnsi="Arial" w:cs="Arial"/>
          <w:lang w:val="fr-FR"/>
        </w:rPr>
        <w:t>» et lui a crié :</w:t>
      </w:r>
      <w:proofErr w:type="gramStart"/>
      <w:r w:rsidRPr="00B336B2">
        <w:rPr>
          <w:rFonts w:ascii="Arial" w:hAnsi="Arial" w:cs="Arial"/>
          <w:lang w:val="fr-FR"/>
        </w:rPr>
        <w:t xml:space="preserve"> «Ferme</w:t>
      </w:r>
      <w:proofErr w:type="gramEnd"/>
      <w:r w:rsidRPr="00B336B2">
        <w:rPr>
          <w:rFonts w:ascii="Arial" w:hAnsi="Arial" w:cs="Arial"/>
          <w:lang w:val="fr-FR"/>
        </w:rPr>
        <w:t xml:space="preserve"> ta </w:t>
      </w:r>
      <w:proofErr w:type="gramStart"/>
      <w:r w:rsidRPr="00B336B2">
        <w:rPr>
          <w:rFonts w:ascii="Arial" w:hAnsi="Arial" w:cs="Arial"/>
          <w:lang w:val="fr-FR"/>
        </w:rPr>
        <w:t>gueule!</w:t>
      </w:r>
      <w:proofErr w:type="gramEnd"/>
      <w:r w:rsidRPr="00B336B2">
        <w:rPr>
          <w:rFonts w:ascii="Arial" w:hAnsi="Arial" w:cs="Arial"/>
          <w:lang w:val="fr-FR"/>
        </w:rPr>
        <w:t>».</w:t>
      </w:r>
    </w:p>
    <w:p w14:paraId="3D038B78" w14:textId="77777777" w:rsidR="009021D2" w:rsidRPr="00B336B2" w:rsidRDefault="009021D2" w:rsidP="009021D2">
      <w:pPr>
        <w:pStyle w:val="PlainText"/>
        <w:rPr>
          <w:rFonts w:ascii="Arial" w:hAnsi="Arial" w:cs="Arial"/>
          <w:lang w:val="fr-FR"/>
        </w:rPr>
      </w:pPr>
    </w:p>
    <w:p w14:paraId="52AD5B64" w14:textId="77777777" w:rsidR="009021D2" w:rsidRPr="00B336B2" w:rsidRDefault="009021D2" w:rsidP="009021D2">
      <w:pPr>
        <w:pStyle w:val="PlainText"/>
        <w:rPr>
          <w:rFonts w:ascii="Arial" w:hAnsi="Arial" w:cs="Arial"/>
          <w:lang w:val="fr-FR"/>
        </w:rPr>
      </w:pPr>
      <w:r w:rsidRPr="00B336B2">
        <w:rPr>
          <w:rFonts w:ascii="Arial" w:hAnsi="Arial" w:cs="Arial"/>
          <w:lang w:val="fr-FR"/>
        </w:rPr>
        <w:t>L’information que vous, que vous voyez porte sur la façon dont vous pouvez nous soumettre un rapport. Aujourd’hui plus que jamais, nous préférons recevoir par un courriel. Pour nous transmettre des documents volumineux, veuillez envoyer un courriel à ipc@oct.ca et nous vous fournirons un lien sécurisé. Si vous envoyez un rapport par courriel, il est nécessaire de nous envoyer une copie.</w:t>
      </w:r>
      <w:r w:rsidRPr="00B336B2">
        <w:rPr>
          <w:rFonts w:ascii="Arial" w:hAnsi="Arial" w:cs="Arial"/>
          <w:lang w:val="fr-FR"/>
        </w:rPr>
        <w:cr/>
      </w:r>
    </w:p>
    <w:p w14:paraId="5F97DDBF" w14:textId="77777777" w:rsidR="009021D2" w:rsidRPr="00B336B2" w:rsidRDefault="009021D2" w:rsidP="009021D2">
      <w:pPr>
        <w:pStyle w:val="PlainText"/>
        <w:rPr>
          <w:rFonts w:ascii="Arial" w:hAnsi="Arial" w:cs="Arial"/>
          <w:lang w:val="fr-FR"/>
        </w:rPr>
      </w:pPr>
    </w:p>
    <w:p w14:paraId="7F1C495D" w14:textId="77777777" w:rsidR="009021D2" w:rsidRPr="00B336B2" w:rsidRDefault="009021D2" w:rsidP="009021D2">
      <w:pPr>
        <w:pStyle w:val="PlainText"/>
        <w:rPr>
          <w:rFonts w:ascii="Arial" w:hAnsi="Arial" w:cs="Arial"/>
          <w:lang w:val="fr-FR"/>
        </w:rPr>
      </w:pPr>
      <w:r w:rsidRPr="00B336B2">
        <w:rPr>
          <w:rFonts w:ascii="Arial" w:hAnsi="Arial" w:cs="Arial"/>
          <w:lang w:val="fr-FR"/>
        </w:rPr>
        <w:lastRenderedPageBreak/>
        <w:t>Il n’est pas nécessaire de nous envoyer une copie imprimée. Pour s’assurer que nous l’avons bien reçue, demandez au personnel de l’Ordre d’accuser réception de votre courriel. Nous aimerions vous rappeler que l’Ordre a maintenant un nouveau formulaire de rapport de l’employeur à remplir. La Division des enquêtes et de conduite professionnelle de l’Ordre recherche régulièrement des façons de simplifier et de faciliter votre processus de rapport pour les employeurs d’enseignants agréés de l’Ordre.</w:t>
      </w:r>
      <w:r w:rsidRPr="00B336B2">
        <w:rPr>
          <w:rFonts w:ascii="Arial" w:hAnsi="Arial" w:cs="Arial"/>
          <w:lang w:val="fr-FR"/>
        </w:rPr>
        <w:cr/>
      </w:r>
    </w:p>
    <w:p w14:paraId="7B376A45" w14:textId="77777777" w:rsidR="009021D2" w:rsidRPr="00B336B2" w:rsidRDefault="009021D2" w:rsidP="009021D2">
      <w:pPr>
        <w:pStyle w:val="PlainText"/>
        <w:rPr>
          <w:rFonts w:ascii="Arial" w:hAnsi="Arial" w:cs="Arial"/>
          <w:lang w:val="fr-FR"/>
        </w:rPr>
      </w:pPr>
    </w:p>
    <w:p w14:paraId="02913F6C" w14:textId="77777777" w:rsidR="009021D2" w:rsidRPr="00B336B2" w:rsidRDefault="009021D2" w:rsidP="009021D2">
      <w:pPr>
        <w:pStyle w:val="PlainText"/>
        <w:rPr>
          <w:rFonts w:ascii="Arial" w:hAnsi="Arial" w:cs="Arial"/>
          <w:lang w:val="fr-FR"/>
        </w:rPr>
      </w:pPr>
      <w:r w:rsidRPr="00B336B2">
        <w:rPr>
          <w:rFonts w:ascii="Arial" w:hAnsi="Arial" w:cs="Arial"/>
          <w:lang w:val="fr-FR"/>
        </w:rPr>
        <w:t xml:space="preserve">Le formulaire de rapport donne un aperçu de tous les renseignements requis lorsqu’un employeur nous soumet un rapport. Chaque fois que vous devez nous envoyer un rapport, vous pouvez remplir ce formulaire et rassembler tous les documents </w:t>
      </w:r>
      <w:proofErr w:type="spellStart"/>
      <w:r w:rsidRPr="00B336B2">
        <w:rPr>
          <w:rFonts w:ascii="Arial" w:hAnsi="Arial" w:cs="Arial"/>
          <w:lang w:val="fr-FR"/>
        </w:rPr>
        <w:t>justifi</w:t>
      </w:r>
      <w:proofErr w:type="spellEnd"/>
      <w:r w:rsidRPr="00B336B2">
        <w:rPr>
          <w:rFonts w:ascii="Arial" w:hAnsi="Arial" w:cs="Arial"/>
          <w:lang w:val="fr-FR"/>
        </w:rPr>
        <w:t>… justificatifs nécessaires, puis nous envoyer le tout à ipc@oct.</w:t>
      </w:r>
      <w:proofErr w:type="spellStart"/>
      <w:r w:rsidRPr="00B336B2">
        <w:rPr>
          <w:rFonts w:ascii="Arial" w:hAnsi="Arial" w:cs="Arial"/>
          <w:lang w:val="fr-FR"/>
        </w:rPr>
        <w:t>ca</w:t>
      </w:r>
      <w:proofErr w:type="spellEnd"/>
      <w:r w:rsidRPr="00B336B2">
        <w:rPr>
          <w:rFonts w:ascii="Arial" w:hAnsi="Arial" w:cs="Arial"/>
          <w:lang w:val="fr-FR"/>
        </w:rPr>
        <w:t>. Prenez note qu’il n’est pas obligatoire d’utiliser ce nouveau formulaire. Il vous est offert pour vous faciliter la tâche au cas où vous souhaiterez l’intégrer à vos procédés,</w:t>
      </w:r>
      <w:r w:rsidRPr="00B336B2">
        <w:rPr>
          <w:rFonts w:ascii="Arial" w:hAnsi="Arial" w:cs="Arial"/>
          <w:lang w:val="fr-FR"/>
        </w:rPr>
        <w:cr/>
      </w:r>
    </w:p>
    <w:p w14:paraId="193AB860" w14:textId="77777777" w:rsidR="009021D2" w:rsidRPr="00B336B2" w:rsidRDefault="009021D2" w:rsidP="009021D2">
      <w:pPr>
        <w:pStyle w:val="PlainText"/>
        <w:rPr>
          <w:rFonts w:ascii="Arial" w:hAnsi="Arial" w:cs="Arial"/>
          <w:lang w:val="fr-FR"/>
        </w:rPr>
      </w:pPr>
    </w:p>
    <w:p w14:paraId="742DFC5B" w14:textId="77777777" w:rsidR="009021D2" w:rsidRPr="00B336B2" w:rsidRDefault="009021D2" w:rsidP="009021D2">
      <w:pPr>
        <w:pStyle w:val="PlainText"/>
        <w:rPr>
          <w:rFonts w:ascii="Arial" w:hAnsi="Arial" w:cs="Arial"/>
          <w:lang w:val="fr-FR"/>
        </w:rPr>
      </w:pPr>
      <w:proofErr w:type="gramStart"/>
      <w:r w:rsidRPr="00B336B2">
        <w:rPr>
          <w:rFonts w:ascii="Arial" w:hAnsi="Arial" w:cs="Arial"/>
          <w:lang w:val="fr-FR"/>
        </w:rPr>
        <w:t>ah</w:t>
      </w:r>
      <w:proofErr w:type="gramEnd"/>
      <w:r w:rsidRPr="00B336B2">
        <w:rPr>
          <w:rFonts w:ascii="Arial" w:hAnsi="Arial" w:cs="Arial"/>
          <w:lang w:val="fr-FR"/>
        </w:rPr>
        <w:t xml:space="preserve">, </w:t>
      </w:r>
      <w:proofErr w:type="gramStart"/>
      <w:r w:rsidRPr="00B336B2">
        <w:rPr>
          <w:rFonts w:ascii="Arial" w:hAnsi="Arial" w:cs="Arial"/>
          <w:lang w:val="fr-FR"/>
        </w:rPr>
        <w:t>procédures existants</w:t>
      </w:r>
      <w:proofErr w:type="gramEnd"/>
      <w:r w:rsidRPr="00B336B2">
        <w:rPr>
          <w:rFonts w:ascii="Arial" w:hAnsi="Arial" w:cs="Arial"/>
          <w:lang w:val="fr-FR"/>
        </w:rPr>
        <w:t xml:space="preserve"> des présentations de rapport. Si vous avez des questions sur ce formulaire ou si vous souhaitez obtenir une copie, n’hésitez pas de communiquer avec l’Unité des préoccupations initiales de l’Ordre à ipc@oct.</w:t>
      </w:r>
      <w:proofErr w:type="spellStart"/>
      <w:r w:rsidRPr="00B336B2">
        <w:rPr>
          <w:rFonts w:ascii="Arial" w:hAnsi="Arial" w:cs="Arial"/>
          <w:lang w:val="fr-FR"/>
        </w:rPr>
        <w:t>ca</w:t>
      </w:r>
      <w:proofErr w:type="spellEnd"/>
      <w:r w:rsidRPr="00B336B2">
        <w:rPr>
          <w:rFonts w:ascii="Arial" w:hAnsi="Arial" w:cs="Arial"/>
          <w:lang w:val="fr-FR"/>
        </w:rPr>
        <w:t>, qui se fera un plaisir de vous, de vous aider.</w:t>
      </w:r>
      <w:r w:rsidRPr="00B336B2">
        <w:rPr>
          <w:rFonts w:ascii="Arial" w:hAnsi="Arial" w:cs="Arial"/>
          <w:lang w:val="fr-FR"/>
        </w:rPr>
        <w:cr/>
      </w:r>
    </w:p>
    <w:p w14:paraId="23372F1D" w14:textId="77777777" w:rsidR="009021D2" w:rsidRPr="00B336B2" w:rsidRDefault="009021D2" w:rsidP="009021D2">
      <w:pPr>
        <w:pStyle w:val="PlainText"/>
        <w:rPr>
          <w:rFonts w:ascii="Arial" w:hAnsi="Arial" w:cs="Arial"/>
          <w:lang w:val="fr-FR"/>
        </w:rPr>
      </w:pPr>
    </w:p>
    <w:p w14:paraId="23144965" w14:textId="77777777" w:rsidR="009021D2" w:rsidRPr="00B336B2" w:rsidRDefault="009021D2" w:rsidP="009021D2">
      <w:pPr>
        <w:pStyle w:val="PlainText"/>
        <w:rPr>
          <w:rFonts w:ascii="Arial" w:hAnsi="Arial" w:cs="Arial"/>
          <w:lang w:val="fr-FR"/>
        </w:rPr>
      </w:pPr>
      <w:r w:rsidRPr="00B336B2">
        <w:rPr>
          <w:rFonts w:ascii="Arial" w:hAnsi="Arial" w:cs="Arial"/>
          <w:lang w:val="fr-FR"/>
        </w:rPr>
        <w:t>Si l’affaire est renvoyée à une enquête, vous recevrez une lettre et une liste de vérification vous demandant des informations complémentaires sur le rapport ainsi que sur les antécédents disciplinaires et de la conduite du membre, et des conduites du membre. Nous reviendrons sur ce dernier point dans quelques instants. En vertu de la loi, vous devez fournir alors tous les documents relatifs à votre rapport dans un délai de 30 jours à partir de la date de soumission de votre rapport.</w:t>
      </w:r>
      <w:r w:rsidRPr="00B336B2">
        <w:rPr>
          <w:rFonts w:ascii="Arial" w:hAnsi="Arial" w:cs="Arial"/>
          <w:lang w:val="fr-FR"/>
        </w:rPr>
        <w:cr/>
      </w:r>
    </w:p>
    <w:p w14:paraId="5C507AEF" w14:textId="77777777" w:rsidR="009021D2" w:rsidRPr="00B336B2" w:rsidRDefault="009021D2" w:rsidP="009021D2">
      <w:pPr>
        <w:pStyle w:val="PlainText"/>
        <w:rPr>
          <w:rFonts w:ascii="Arial" w:hAnsi="Arial" w:cs="Arial"/>
          <w:lang w:val="fr-FR"/>
        </w:rPr>
      </w:pPr>
    </w:p>
    <w:p w14:paraId="09CE716B" w14:textId="77777777" w:rsidR="009021D2" w:rsidRPr="00B336B2" w:rsidRDefault="009021D2" w:rsidP="009021D2">
      <w:pPr>
        <w:pStyle w:val="PlainText"/>
        <w:rPr>
          <w:rFonts w:ascii="Arial" w:hAnsi="Arial" w:cs="Arial"/>
          <w:lang w:val="fr-FR"/>
        </w:rPr>
      </w:pPr>
      <w:r w:rsidRPr="00B336B2">
        <w:rPr>
          <w:rFonts w:ascii="Arial" w:hAnsi="Arial" w:cs="Arial"/>
          <w:lang w:val="fr-FR"/>
        </w:rPr>
        <w:t>Nous vous suggérons de commencer à rassembler les informations immédiatement après votre rapport afin de respecter le délai de 30 jours. Quand les renseignements tardent à nous arriver et que nous n’en sommes pas informés ou que nous n’avons pas reçu d’explications pour ce retard ou en cas d’absence générale de réponse, le directeur des Enquêtes et de la conduite professionnelle ou la registraire peut communiquer avec la direction de l’éducation de l’employeur ou une autorité compétente dans le cas d’un établissement qui n’est pas financé par les fonds publics.</w:t>
      </w:r>
      <w:r w:rsidRPr="00B336B2">
        <w:rPr>
          <w:rFonts w:ascii="Arial" w:hAnsi="Arial" w:cs="Arial"/>
          <w:lang w:val="fr-FR"/>
        </w:rPr>
        <w:cr/>
      </w:r>
    </w:p>
    <w:p w14:paraId="4FE1BE42" w14:textId="77777777" w:rsidR="009021D2" w:rsidRPr="00B336B2" w:rsidRDefault="009021D2" w:rsidP="009021D2">
      <w:pPr>
        <w:pStyle w:val="PlainText"/>
        <w:rPr>
          <w:rFonts w:ascii="Arial" w:hAnsi="Arial" w:cs="Arial"/>
          <w:lang w:val="fr-FR"/>
        </w:rPr>
      </w:pPr>
    </w:p>
    <w:p w14:paraId="03205455" w14:textId="16CA7B0B" w:rsidR="009021D2" w:rsidRPr="00B336B2" w:rsidRDefault="009021D2" w:rsidP="009021D2">
      <w:pPr>
        <w:pStyle w:val="PlainText"/>
        <w:rPr>
          <w:rFonts w:ascii="Arial" w:hAnsi="Arial" w:cs="Arial"/>
          <w:lang w:val="fr-FR"/>
        </w:rPr>
      </w:pPr>
      <w:r w:rsidRPr="00B336B2">
        <w:rPr>
          <w:rFonts w:ascii="Arial" w:hAnsi="Arial" w:cs="Arial"/>
          <w:lang w:val="fr-FR"/>
        </w:rPr>
        <w:t xml:space="preserve">Nous reconnaissons qu’il est parfois impossible de fournir l’information dans les 30 jours. Dans ce cas, communiquez avec la chef des Enquêtes pour discuter d’une prolongation. Vous trouverez ses coordonnées à la fin de la présentation. Alors maintenant, passons rapidement en revue les documents exigés à la suite d’un rapport d’employeurs. Comme nous l’avons indiqué, nous avons besoin d’informations et de documents concernant les </w:t>
      </w:r>
      <w:proofErr w:type="spellStart"/>
      <w:r w:rsidRPr="00B336B2">
        <w:rPr>
          <w:rFonts w:ascii="Arial" w:hAnsi="Arial" w:cs="Arial"/>
          <w:lang w:val="fr-FR"/>
        </w:rPr>
        <w:t>anté</w:t>
      </w:r>
      <w:proofErr w:type="spellEnd"/>
      <w:r w:rsidRPr="00B336B2">
        <w:rPr>
          <w:rFonts w:ascii="Arial" w:hAnsi="Arial" w:cs="Arial"/>
          <w:lang w:val="fr-FR"/>
        </w:rPr>
        <w:t>… les antécédents, pardon, disciplinaires et de conduite d’un membre.</w:t>
      </w:r>
    </w:p>
    <w:p w14:paraId="0A4FFCC0" w14:textId="77777777" w:rsidR="009021D2" w:rsidRPr="00B336B2" w:rsidRDefault="009021D2" w:rsidP="009021D2">
      <w:pPr>
        <w:pStyle w:val="PlainText"/>
        <w:rPr>
          <w:rFonts w:ascii="Arial" w:hAnsi="Arial" w:cs="Arial"/>
          <w:lang w:val="fr-FR"/>
        </w:rPr>
      </w:pPr>
    </w:p>
    <w:p w14:paraId="207A4C60" w14:textId="77777777" w:rsidR="009021D2" w:rsidRPr="00B336B2" w:rsidRDefault="009021D2" w:rsidP="009021D2">
      <w:pPr>
        <w:pStyle w:val="PlainText"/>
        <w:rPr>
          <w:rFonts w:ascii="Arial" w:hAnsi="Arial" w:cs="Arial"/>
          <w:lang w:val="fr-FR"/>
        </w:rPr>
      </w:pPr>
      <w:r w:rsidRPr="00B336B2">
        <w:rPr>
          <w:rFonts w:ascii="Arial" w:hAnsi="Arial" w:cs="Arial"/>
          <w:lang w:val="fr-FR"/>
        </w:rPr>
        <w:t xml:space="preserve">Alors pourquoi on demande ces </w:t>
      </w:r>
      <w:proofErr w:type="gramStart"/>
      <w:r w:rsidRPr="00B336B2">
        <w:rPr>
          <w:rFonts w:ascii="Arial" w:hAnsi="Arial" w:cs="Arial"/>
          <w:lang w:val="fr-FR"/>
        </w:rPr>
        <w:t>renseignements?</w:t>
      </w:r>
      <w:proofErr w:type="gramEnd"/>
      <w:r w:rsidRPr="00B336B2">
        <w:rPr>
          <w:rFonts w:ascii="Arial" w:hAnsi="Arial" w:cs="Arial"/>
          <w:lang w:val="fr-FR"/>
        </w:rPr>
        <w:t xml:space="preserve"> Eh bien parfois, quand un employeur examine les antécédents d’un membre, il découvre qu’une affaire qui aurait dû être rapportée à l’Ordre ne l’a pas été. Par exemple, un membre, un membre a été suspendu, mais par inadvertance, l’affaire ne nous a pas été rapportée à l’époque. Alors, c’est maintenant l’occasion de nous rapporter cette suspension antérieure.</w:t>
      </w:r>
      <w:r w:rsidRPr="00B336B2">
        <w:rPr>
          <w:rFonts w:ascii="Arial" w:hAnsi="Arial" w:cs="Arial"/>
          <w:lang w:val="fr-FR"/>
        </w:rPr>
        <w:cr/>
      </w:r>
    </w:p>
    <w:p w14:paraId="0ED0BE91" w14:textId="77777777" w:rsidR="009021D2" w:rsidRPr="00B336B2" w:rsidRDefault="009021D2" w:rsidP="009021D2">
      <w:pPr>
        <w:pStyle w:val="PlainText"/>
        <w:rPr>
          <w:rFonts w:ascii="Arial" w:hAnsi="Arial" w:cs="Arial"/>
          <w:lang w:val="fr-FR"/>
        </w:rPr>
      </w:pPr>
    </w:p>
    <w:p w14:paraId="7D5C1868" w14:textId="77777777" w:rsidR="009021D2" w:rsidRPr="00B336B2" w:rsidRDefault="009021D2" w:rsidP="009021D2">
      <w:pPr>
        <w:pStyle w:val="PlainText"/>
        <w:rPr>
          <w:rFonts w:ascii="Arial" w:hAnsi="Arial" w:cs="Arial"/>
          <w:lang w:val="fr-FR"/>
        </w:rPr>
      </w:pPr>
      <w:r w:rsidRPr="00B336B2">
        <w:rPr>
          <w:rFonts w:ascii="Arial" w:hAnsi="Arial" w:cs="Arial"/>
          <w:lang w:val="fr-FR"/>
        </w:rPr>
        <w:t>D’autres fois, le problème de conduite antérieure d’un membre n’a pas créé l’obligation de faire un rapport, mais elle à, à la lumière du rapport actuel, il peut s’agir d’un modèle de conduite. Alors on s’efforce de brosser un tableau complet de la situation du membre afin que le comité d’enquête puisse prendre une décision en toute connaissance de cause. Mais quelles sont les informations que l’Ordre</w:t>
      </w:r>
      <w:r w:rsidRPr="00B336B2">
        <w:rPr>
          <w:rFonts w:ascii="Arial" w:hAnsi="Arial" w:cs="Arial"/>
          <w:lang w:val="fr-FR"/>
        </w:rPr>
        <w:cr/>
      </w:r>
    </w:p>
    <w:p w14:paraId="51214152" w14:textId="77777777" w:rsidR="009021D2" w:rsidRPr="00B336B2" w:rsidRDefault="009021D2" w:rsidP="009021D2">
      <w:pPr>
        <w:pStyle w:val="PlainText"/>
        <w:rPr>
          <w:rFonts w:ascii="Arial" w:hAnsi="Arial" w:cs="Arial"/>
          <w:lang w:val="fr-FR"/>
        </w:rPr>
      </w:pPr>
    </w:p>
    <w:p w14:paraId="5A13AF41" w14:textId="77777777" w:rsidR="009021D2" w:rsidRPr="00B336B2" w:rsidRDefault="009021D2" w:rsidP="009021D2">
      <w:pPr>
        <w:pStyle w:val="PlainText"/>
        <w:rPr>
          <w:rFonts w:ascii="Arial" w:hAnsi="Arial" w:cs="Arial"/>
          <w:lang w:val="fr-FR"/>
        </w:rPr>
      </w:pPr>
      <w:proofErr w:type="gramStart"/>
      <w:r w:rsidRPr="00B336B2">
        <w:rPr>
          <w:rFonts w:ascii="Arial" w:hAnsi="Arial" w:cs="Arial"/>
          <w:lang w:val="fr-FR"/>
        </w:rPr>
        <w:lastRenderedPageBreak/>
        <w:t>recherche</w:t>
      </w:r>
      <w:proofErr w:type="gramEnd"/>
      <w:r w:rsidRPr="00B336B2">
        <w:rPr>
          <w:rFonts w:ascii="Arial" w:hAnsi="Arial" w:cs="Arial"/>
          <w:lang w:val="fr-FR"/>
        </w:rPr>
        <w:t xml:space="preserve"> </w:t>
      </w:r>
      <w:proofErr w:type="gramStart"/>
      <w:r w:rsidRPr="00B336B2">
        <w:rPr>
          <w:rFonts w:ascii="Arial" w:hAnsi="Arial" w:cs="Arial"/>
          <w:lang w:val="fr-FR"/>
        </w:rPr>
        <w:t>systématiquement?</w:t>
      </w:r>
      <w:proofErr w:type="gramEnd"/>
      <w:r w:rsidRPr="00B336B2">
        <w:rPr>
          <w:rFonts w:ascii="Arial" w:hAnsi="Arial" w:cs="Arial"/>
          <w:lang w:val="fr-FR"/>
        </w:rPr>
        <w:t xml:space="preserve"> On recherche toutes les informations et tous les documents relatifs à l’enquête, comme les notes d’enquête de la direction d’école ou de la direction adjointe, les déclarations de témoins, y compris celles des victimes présumées, les conclusions et rapports d’enquête, les lettres disciplinaires et toute la correspondance pertinente, y compris les courriels, les textos ou encore les messages sur les médias sociaux.</w:t>
      </w:r>
      <w:r w:rsidRPr="00B336B2">
        <w:rPr>
          <w:rFonts w:ascii="Arial" w:hAnsi="Arial" w:cs="Arial"/>
          <w:lang w:val="fr-FR"/>
        </w:rPr>
        <w:cr/>
      </w:r>
    </w:p>
    <w:p w14:paraId="40373026" w14:textId="77777777" w:rsidR="009021D2" w:rsidRPr="00B336B2" w:rsidRDefault="009021D2" w:rsidP="009021D2">
      <w:pPr>
        <w:pStyle w:val="PlainText"/>
        <w:rPr>
          <w:rFonts w:ascii="Arial" w:hAnsi="Arial" w:cs="Arial"/>
          <w:lang w:val="fr-FR"/>
        </w:rPr>
      </w:pPr>
    </w:p>
    <w:p w14:paraId="18AF7F47" w14:textId="77777777" w:rsidR="009021D2" w:rsidRPr="00B336B2" w:rsidRDefault="009021D2" w:rsidP="009021D2">
      <w:pPr>
        <w:pStyle w:val="PlainText"/>
        <w:rPr>
          <w:rFonts w:ascii="Arial" w:hAnsi="Arial" w:cs="Arial"/>
          <w:lang w:val="fr-FR"/>
        </w:rPr>
      </w:pPr>
      <w:r w:rsidRPr="00B336B2">
        <w:rPr>
          <w:rFonts w:ascii="Arial" w:hAnsi="Arial" w:cs="Arial"/>
          <w:lang w:val="fr-FR"/>
        </w:rPr>
        <w:t>Alors chaque cas donnera lieu à des informations différentes qui ont été recueillies au cours d’une enquête en fonction des allégations, mais éléments, mais les éléments que je viens de vous citer ici se retrouvent généralement dans toutes les enquêtes. Nous avons également besoin de connaitre le statut d’emploi actuel du membre ainsi que les dates auxquelles son statut a changé.</w:t>
      </w:r>
      <w:r w:rsidRPr="00B336B2">
        <w:rPr>
          <w:rFonts w:ascii="Arial" w:hAnsi="Arial" w:cs="Arial"/>
          <w:lang w:val="fr-FR"/>
        </w:rPr>
        <w:cr/>
      </w:r>
    </w:p>
    <w:p w14:paraId="1FB29372" w14:textId="77777777" w:rsidR="009021D2" w:rsidRPr="00B336B2" w:rsidRDefault="009021D2" w:rsidP="009021D2">
      <w:pPr>
        <w:pStyle w:val="PlainText"/>
        <w:rPr>
          <w:rFonts w:ascii="Arial" w:hAnsi="Arial" w:cs="Arial"/>
          <w:lang w:val="fr-FR"/>
        </w:rPr>
      </w:pPr>
    </w:p>
    <w:p w14:paraId="3B37CB14" w14:textId="77777777" w:rsidR="009021D2" w:rsidRPr="00B336B2" w:rsidRDefault="009021D2" w:rsidP="009021D2">
      <w:pPr>
        <w:pStyle w:val="PlainText"/>
        <w:rPr>
          <w:rFonts w:ascii="Arial" w:hAnsi="Arial" w:cs="Arial"/>
          <w:lang w:val="fr-FR"/>
        </w:rPr>
      </w:pPr>
      <w:r w:rsidRPr="00B336B2">
        <w:rPr>
          <w:rFonts w:ascii="Arial" w:hAnsi="Arial" w:cs="Arial"/>
          <w:lang w:val="fr-FR"/>
        </w:rPr>
        <w:t xml:space="preserve">Par exemple, est ce que le membre a pris sa retraite du conseil scolaire ou de son </w:t>
      </w:r>
      <w:proofErr w:type="gramStart"/>
      <w:r w:rsidRPr="00B336B2">
        <w:rPr>
          <w:rFonts w:ascii="Arial" w:hAnsi="Arial" w:cs="Arial"/>
          <w:lang w:val="fr-FR"/>
        </w:rPr>
        <w:t>employeur?</w:t>
      </w:r>
      <w:proofErr w:type="gramEnd"/>
      <w:r w:rsidRPr="00B336B2">
        <w:rPr>
          <w:rFonts w:ascii="Arial" w:hAnsi="Arial" w:cs="Arial"/>
          <w:lang w:val="fr-FR"/>
        </w:rPr>
        <w:t xml:space="preserve"> Ou est-ce que le membre a pris un congé </w:t>
      </w:r>
      <w:proofErr w:type="gramStart"/>
      <w:r w:rsidRPr="00B336B2">
        <w:rPr>
          <w:rFonts w:ascii="Arial" w:hAnsi="Arial" w:cs="Arial"/>
          <w:lang w:val="fr-FR"/>
        </w:rPr>
        <w:t>maladie?</w:t>
      </w:r>
      <w:proofErr w:type="gramEnd"/>
      <w:r w:rsidRPr="00B336B2">
        <w:rPr>
          <w:rFonts w:ascii="Arial" w:hAnsi="Arial" w:cs="Arial"/>
          <w:lang w:val="fr-FR"/>
        </w:rPr>
        <w:t xml:space="preserve"> Les noms, adresses, coordonnées du personnel de l’école mais aussi du conseil scolaire ayant participé à l’enquête, ainsi que ceux des élèves concernés et des élèves témoins sont également requis. Aussi, s’il vous plait, veuillez ne pas nous envoyer de documents caviardés.</w:t>
      </w:r>
      <w:r w:rsidRPr="00B336B2">
        <w:rPr>
          <w:rFonts w:ascii="Arial" w:hAnsi="Arial" w:cs="Arial"/>
          <w:lang w:val="fr-FR"/>
        </w:rPr>
        <w:cr/>
      </w:r>
    </w:p>
    <w:p w14:paraId="66769003" w14:textId="77777777" w:rsidR="009021D2" w:rsidRPr="00B336B2" w:rsidRDefault="009021D2" w:rsidP="009021D2">
      <w:pPr>
        <w:pStyle w:val="PlainText"/>
        <w:rPr>
          <w:rFonts w:ascii="Arial" w:hAnsi="Arial" w:cs="Arial"/>
          <w:lang w:val="fr-FR"/>
        </w:rPr>
      </w:pPr>
    </w:p>
    <w:p w14:paraId="3B62764E" w14:textId="77777777" w:rsidR="009021D2" w:rsidRPr="00B336B2" w:rsidRDefault="009021D2" w:rsidP="009021D2">
      <w:pPr>
        <w:pStyle w:val="PlainText"/>
        <w:rPr>
          <w:rFonts w:ascii="Arial" w:hAnsi="Arial" w:cs="Arial"/>
          <w:lang w:val="fr-FR"/>
        </w:rPr>
      </w:pPr>
      <w:r w:rsidRPr="00B336B2">
        <w:rPr>
          <w:rFonts w:ascii="Arial" w:hAnsi="Arial" w:cs="Arial"/>
          <w:lang w:val="fr-FR"/>
        </w:rPr>
        <w:t>En effet, si une affaire est confiée à l’Unité des enquêtes, l’enquêteur désigné caviardera lui-même les documents, le cas échéant, avant qu’ils ne soient transmis aux membres faisant l’objet de l’enquête. Si toutefois nous recevons des documents caviardés, l’enquêteur enverra une demande de suivi pour obtenir les documents non caviardés. Par ailleurs, vous êtes déjà familiers avec la liste de vérification que vous recevez</w:t>
      </w:r>
      <w:r w:rsidRPr="00B336B2">
        <w:rPr>
          <w:rFonts w:ascii="Arial" w:hAnsi="Arial" w:cs="Arial"/>
          <w:lang w:val="fr-FR"/>
        </w:rPr>
        <w:cr/>
      </w:r>
    </w:p>
    <w:p w14:paraId="4B615DC2" w14:textId="77777777" w:rsidR="009021D2" w:rsidRPr="00B336B2" w:rsidRDefault="009021D2" w:rsidP="009021D2">
      <w:pPr>
        <w:pStyle w:val="PlainText"/>
        <w:rPr>
          <w:rFonts w:ascii="Arial" w:hAnsi="Arial" w:cs="Arial"/>
          <w:lang w:val="fr-FR"/>
        </w:rPr>
      </w:pPr>
    </w:p>
    <w:p w14:paraId="171EE04C" w14:textId="2A61C9C3" w:rsidR="009021D2" w:rsidRPr="00B336B2" w:rsidRDefault="00B336B2" w:rsidP="009021D2">
      <w:pPr>
        <w:pStyle w:val="PlainText"/>
        <w:rPr>
          <w:rFonts w:ascii="Arial" w:hAnsi="Arial" w:cs="Arial"/>
          <w:lang w:val="fr-FR"/>
        </w:rPr>
      </w:pPr>
      <w:proofErr w:type="gramStart"/>
      <w:r>
        <w:rPr>
          <w:rFonts w:ascii="Arial" w:hAnsi="Arial" w:cs="Arial"/>
          <w:lang w:val="fr-FR"/>
        </w:rPr>
        <w:t>q</w:t>
      </w:r>
      <w:r w:rsidR="009021D2" w:rsidRPr="00B336B2">
        <w:rPr>
          <w:rFonts w:ascii="Arial" w:hAnsi="Arial" w:cs="Arial"/>
          <w:lang w:val="fr-FR"/>
        </w:rPr>
        <w:t>uand</w:t>
      </w:r>
      <w:proofErr w:type="gramEnd"/>
      <w:r w:rsidR="009021D2" w:rsidRPr="00B336B2">
        <w:rPr>
          <w:rFonts w:ascii="Arial" w:hAnsi="Arial" w:cs="Arial"/>
          <w:lang w:val="fr-FR"/>
        </w:rPr>
        <w:t xml:space="preserve"> nous accusons réception de votre rapport et que nous vous écrivons pour vous demander de l’information concernant votre rapport. Cette liste de vérification présente les documents que vous devez nous fournir. Si vous n’êtes pas au courant de cette liste, euh, envoyez-nous un message dans la section</w:t>
      </w:r>
      <w:proofErr w:type="gramStart"/>
      <w:r w:rsidR="009021D2" w:rsidRPr="00B336B2">
        <w:rPr>
          <w:rFonts w:ascii="Arial" w:hAnsi="Arial" w:cs="Arial"/>
          <w:lang w:val="fr-FR"/>
        </w:rPr>
        <w:t xml:space="preserve"> «clavardage</w:t>
      </w:r>
      <w:proofErr w:type="gramEnd"/>
      <w:r w:rsidR="009021D2" w:rsidRPr="00B336B2">
        <w:rPr>
          <w:rFonts w:ascii="Arial" w:hAnsi="Arial" w:cs="Arial"/>
          <w:lang w:val="fr-FR"/>
        </w:rPr>
        <w:t>» et nous vous communiquerons les informations pertinentes. Enfin, comme indiqué, quand vous recevez la liste de vérification, nous vous demandons de fournir les antécédents disciplinaires et de conduite du membre.</w:t>
      </w:r>
      <w:r w:rsidR="009021D2" w:rsidRPr="00B336B2">
        <w:rPr>
          <w:rFonts w:ascii="Arial" w:hAnsi="Arial" w:cs="Arial"/>
          <w:lang w:val="fr-FR"/>
        </w:rPr>
        <w:cr/>
      </w:r>
    </w:p>
    <w:p w14:paraId="168F8626" w14:textId="77777777" w:rsidR="009021D2" w:rsidRPr="00B336B2" w:rsidRDefault="009021D2" w:rsidP="009021D2">
      <w:pPr>
        <w:pStyle w:val="PlainText"/>
        <w:rPr>
          <w:rFonts w:ascii="Arial" w:hAnsi="Arial" w:cs="Arial"/>
          <w:lang w:val="fr-FR"/>
        </w:rPr>
      </w:pPr>
    </w:p>
    <w:p w14:paraId="2210B7CA" w14:textId="77777777" w:rsidR="009021D2" w:rsidRPr="00B336B2" w:rsidRDefault="009021D2" w:rsidP="009021D2">
      <w:pPr>
        <w:pStyle w:val="PlainText"/>
        <w:rPr>
          <w:rFonts w:ascii="Arial" w:hAnsi="Arial" w:cs="Arial"/>
          <w:lang w:val="fr-FR"/>
        </w:rPr>
      </w:pPr>
      <w:r w:rsidRPr="00B336B2">
        <w:rPr>
          <w:rFonts w:ascii="Arial" w:hAnsi="Arial" w:cs="Arial"/>
          <w:lang w:val="fr-FR"/>
        </w:rPr>
        <w:t>Souvent, en réponse à cette demande, nous ne recevons que des lettres associées à des mesures prises contre le membre. Ces lettres sont utiles, mais tout comme on en a besoin pour le rapport actuel, on aimerait également recevoir toutes les informations sous-jacentes concernant vos enquêtes antérieures. Essentiellement, on demande les mêmes informations que celles que nous attendons à trouver dans un rapport que vous nous avez soumis en vertu de vos obligations, euh, en vertu de l’article 43.</w:t>
      </w:r>
      <w:r w:rsidRPr="00B336B2">
        <w:rPr>
          <w:rFonts w:ascii="Arial" w:hAnsi="Arial" w:cs="Arial"/>
          <w:lang w:val="fr-FR"/>
        </w:rPr>
        <w:cr/>
      </w:r>
    </w:p>
    <w:p w14:paraId="76677AD3" w14:textId="77777777" w:rsidR="009021D2" w:rsidRPr="00B336B2" w:rsidRDefault="009021D2" w:rsidP="009021D2">
      <w:pPr>
        <w:pStyle w:val="PlainText"/>
        <w:rPr>
          <w:rFonts w:ascii="Arial" w:hAnsi="Arial" w:cs="Arial"/>
          <w:lang w:val="fr-FR"/>
        </w:rPr>
      </w:pPr>
    </w:p>
    <w:p w14:paraId="79C661B2" w14:textId="77777777" w:rsidR="009021D2" w:rsidRPr="00B336B2" w:rsidRDefault="009021D2" w:rsidP="009021D2">
      <w:pPr>
        <w:pStyle w:val="PlainText"/>
        <w:rPr>
          <w:rFonts w:ascii="Arial" w:hAnsi="Arial" w:cs="Arial"/>
          <w:lang w:val="fr-FR"/>
        </w:rPr>
      </w:pPr>
      <w:r w:rsidRPr="00B336B2">
        <w:rPr>
          <w:rFonts w:ascii="Arial" w:hAnsi="Arial" w:cs="Arial"/>
          <w:lang w:val="fr-FR"/>
        </w:rPr>
        <w:t>En ce qui concerne les questions relatives à l’évaluation de rendement, de rendement des enseignants, l’Ordre demandera une copie de tous les rapports sommatifs du membre et de tous les documents relatifs au processus d’évaluation de son rendement, comme les notes d’observation et les plans d’amélioration de la direction d’école. Vous pouvez consulter le portail de la section réservée aux employeurs de notre site web, où vous trouverez de plus amples renseignements sur les obligations de l’employeur.</w:t>
      </w:r>
      <w:r w:rsidRPr="00B336B2">
        <w:rPr>
          <w:rFonts w:ascii="Arial" w:hAnsi="Arial" w:cs="Arial"/>
          <w:lang w:val="fr-FR"/>
        </w:rPr>
        <w:cr/>
      </w:r>
    </w:p>
    <w:p w14:paraId="4A9EF076" w14:textId="77777777" w:rsidR="009021D2" w:rsidRPr="00B336B2" w:rsidRDefault="009021D2" w:rsidP="009021D2">
      <w:pPr>
        <w:pStyle w:val="PlainText"/>
        <w:rPr>
          <w:rFonts w:ascii="Arial" w:hAnsi="Arial" w:cs="Arial"/>
          <w:lang w:val="fr-FR"/>
        </w:rPr>
      </w:pPr>
    </w:p>
    <w:p w14:paraId="2C7938AC" w14:textId="77777777" w:rsidR="009021D2" w:rsidRPr="00B336B2" w:rsidRDefault="009021D2" w:rsidP="009021D2">
      <w:pPr>
        <w:pStyle w:val="PlainText"/>
        <w:rPr>
          <w:rFonts w:ascii="Arial" w:hAnsi="Arial" w:cs="Arial"/>
          <w:lang w:val="fr-FR"/>
        </w:rPr>
      </w:pPr>
      <w:r w:rsidRPr="00B336B2">
        <w:rPr>
          <w:rFonts w:ascii="Arial" w:hAnsi="Arial" w:cs="Arial"/>
          <w:lang w:val="fr-FR"/>
        </w:rPr>
        <w:t xml:space="preserve">Alors notez également [inaudible]. Oh pardon Inès, on va prendre une petite pause, on a une question que nous venons de recevoir. Donc peut-être je vais lire la question et Frédérique ou Inès, euh, si vous voulez répondre. Donc c’est après la date de dépôt, devons-nous attendre d’avoir la confirmation que l’Ordre enquêtera sur la question avant d’acheminer l’ensemble des documents relatifs à </w:t>
      </w:r>
      <w:proofErr w:type="gramStart"/>
      <w:r w:rsidRPr="00B336B2">
        <w:rPr>
          <w:rFonts w:ascii="Arial" w:hAnsi="Arial" w:cs="Arial"/>
          <w:lang w:val="fr-FR"/>
        </w:rPr>
        <w:t>l’enquête?</w:t>
      </w:r>
      <w:proofErr w:type="gramEnd"/>
      <w:r w:rsidRPr="00B336B2">
        <w:rPr>
          <w:rFonts w:ascii="Arial" w:hAnsi="Arial" w:cs="Arial"/>
          <w:lang w:val="fr-FR"/>
        </w:rPr>
        <w:cr/>
      </w:r>
    </w:p>
    <w:p w14:paraId="417FE7B1" w14:textId="77777777" w:rsidR="009021D2" w:rsidRPr="00B336B2" w:rsidRDefault="009021D2" w:rsidP="009021D2">
      <w:pPr>
        <w:pStyle w:val="PlainText"/>
        <w:rPr>
          <w:rFonts w:ascii="Arial" w:hAnsi="Arial" w:cs="Arial"/>
          <w:lang w:val="fr-FR"/>
        </w:rPr>
      </w:pPr>
    </w:p>
    <w:p w14:paraId="4BE96035" w14:textId="77777777" w:rsidR="009021D2" w:rsidRPr="00B336B2" w:rsidRDefault="009021D2" w:rsidP="009021D2">
      <w:pPr>
        <w:pStyle w:val="PlainText"/>
        <w:rPr>
          <w:rFonts w:ascii="Arial" w:hAnsi="Arial" w:cs="Arial"/>
          <w:lang w:val="fr-FR"/>
        </w:rPr>
      </w:pPr>
      <w:r w:rsidRPr="00B336B2">
        <w:rPr>
          <w:rFonts w:ascii="Arial" w:hAnsi="Arial" w:cs="Arial"/>
          <w:lang w:val="fr-FR"/>
        </w:rPr>
        <w:t xml:space="preserve">Euh, je, quelqu’un de de… </w:t>
      </w:r>
      <w:proofErr w:type="spellStart"/>
      <w:r w:rsidRPr="00B336B2">
        <w:rPr>
          <w:rFonts w:ascii="Arial" w:hAnsi="Arial" w:cs="Arial"/>
          <w:lang w:val="fr-FR"/>
        </w:rPr>
        <w:t>des la</w:t>
      </w:r>
      <w:proofErr w:type="spellEnd"/>
      <w:r w:rsidRPr="00B336B2">
        <w:rPr>
          <w:rFonts w:ascii="Arial" w:hAnsi="Arial" w:cs="Arial"/>
          <w:lang w:val="fr-FR"/>
        </w:rPr>
        <w:t>, des préoccupations principales pourrait compléter si j’ai manqué quelque chose, mais je crois que, lorsque vous nous envoyez votre, euh, votre rapport ou votre lettre, l’Ordre va vous envoyer une lettre qui dit :</w:t>
      </w:r>
      <w:proofErr w:type="gramStart"/>
      <w:r w:rsidRPr="00B336B2">
        <w:rPr>
          <w:rFonts w:ascii="Arial" w:hAnsi="Arial" w:cs="Arial"/>
          <w:lang w:val="fr-FR"/>
        </w:rPr>
        <w:t xml:space="preserve"> «Vous</w:t>
      </w:r>
      <w:proofErr w:type="gramEnd"/>
      <w:r w:rsidRPr="00B336B2">
        <w:rPr>
          <w:rFonts w:ascii="Arial" w:hAnsi="Arial" w:cs="Arial"/>
          <w:lang w:val="fr-FR"/>
        </w:rPr>
        <w:t xml:space="preserve"> avez 30 jours pour nous envoyer les </w:t>
      </w:r>
      <w:proofErr w:type="gramStart"/>
      <w:r w:rsidRPr="00B336B2">
        <w:rPr>
          <w:rFonts w:ascii="Arial" w:hAnsi="Arial" w:cs="Arial"/>
          <w:lang w:val="fr-FR"/>
        </w:rPr>
        <w:lastRenderedPageBreak/>
        <w:t>documentations»</w:t>
      </w:r>
      <w:proofErr w:type="gramEnd"/>
      <w:r w:rsidRPr="00B336B2">
        <w:rPr>
          <w:rFonts w:ascii="Arial" w:hAnsi="Arial" w:cs="Arial"/>
          <w:lang w:val="fr-FR"/>
        </w:rPr>
        <w:t>. Donc, c’est à ce moment-là qu’on devrait recevoir, que le, le décompte devrait commencer. Euh, parfois on a besoin de cette information-là pour savoir s’il y aura une enquête ou pas.</w:t>
      </w:r>
      <w:r w:rsidRPr="00B336B2">
        <w:rPr>
          <w:rFonts w:ascii="Arial" w:hAnsi="Arial" w:cs="Arial"/>
          <w:lang w:val="fr-FR"/>
        </w:rPr>
        <w:cr/>
      </w:r>
    </w:p>
    <w:p w14:paraId="531CAB8B" w14:textId="77777777" w:rsidR="009021D2" w:rsidRPr="00B336B2" w:rsidRDefault="009021D2" w:rsidP="009021D2">
      <w:pPr>
        <w:pStyle w:val="PlainText"/>
        <w:rPr>
          <w:rFonts w:ascii="Arial" w:hAnsi="Arial" w:cs="Arial"/>
          <w:lang w:val="fr-FR"/>
        </w:rPr>
      </w:pPr>
    </w:p>
    <w:p w14:paraId="7C0E7D8E" w14:textId="77777777" w:rsidR="009021D2" w:rsidRPr="00B336B2" w:rsidRDefault="009021D2" w:rsidP="009021D2">
      <w:pPr>
        <w:pStyle w:val="PlainText"/>
        <w:rPr>
          <w:rFonts w:ascii="Arial" w:hAnsi="Arial" w:cs="Arial"/>
          <w:lang w:val="fr-FR"/>
        </w:rPr>
      </w:pPr>
      <w:r w:rsidRPr="00B336B2">
        <w:rPr>
          <w:rFonts w:ascii="Arial" w:hAnsi="Arial" w:cs="Arial"/>
          <w:lang w:val="fr-FR"/>
        </w:rPr>
        <w:t>Je ne sais pas si ça répond à votre question.</w:t>
      </w:r>
      <w:r w:rsidRPr="00B336B2">
        <w:rPr>
          <w:rFonts w:ascii="Arial" w:hAnsi="Arial" w:cs="Arial"/>
          <w:lang w:val="fr-FR"/>
        </w:rPr>
        <w:cr/>
      </w:r>
    </w:p>
    <w:p w14:paraId="52F3A09A" w14:textId="77777777" w:rsidR="009021D2" w:rsidRPr="00B336B2" w:rsidRDefault="009021D2" w:rsidP="009021D2">
      <w:pPr>
        <w:pStyle w:val="PlainText"/>
        <w:rPr>
          <w:rFonts w:ascii="Arial" w:hAnsi="Arial" w:cs="Arial"/>
          <w:lang w:val="fr-FR"/>
        </w:rPr>
      </w:pPr>
    </w:p>
    <w:p w14:paraId="2B6E3DA4" w14:textId="77777777" w:rsidR="009021D2" w:rsidRPr="00B336B2" w:rsidRDefault="009021D2" w:rsidP="009021D2">
      <w:pPr>
        <w:pStyle w:val="PlainText"/>
        <w:rPr>
          <w:rFonts w:ascii="Arial" w:hAnsi="Arial" w:cs="Arial"/>
          <w:lang w:val="fr-FR"/>
        </w:rPr>
      </w:pPr>
      <w:r w:rsidRPr="00B336B2">
        <w:rPr>
          <w:rFonts w:ascii="Arial" w:hAnsi="Arial" w:cs="Arial"/>
          <w:lang w:val="fr-FR"/>
        </w:rPr>
        <w:t>Merci Frédérique. Oui, ça répond bien et nous avons une deuxième question aussi. Je vais lire maintenant. Donc, il se peut de temps en autres que nous avons des membres du personnel du conseil scolaire qui ne sont aucunement dans des fonctions d’enseignant, mais qui sont toujours des membres en règle de l’Ordre. Par exemple, nous pourrions avoir quelqu’un complément administratif qui est membre de l’Ordre ou une aide-enseignante, etc.</w:t>
      </w:r>
      <w:r w:rsidRPr="00B336B2">
        <w:rPr>
          <w:rFonts w:ascii="Arial" w:hAnsi="Arial" w:cs="Arial"/>
          <w:lang w:val="fr-FR"/>
        </w:rPr>
        <w:cr/>
      </w:r>
    </w:p>
    <w:p w14:paraId="3F3F821D" w14:textId="77777777" w:rsidR="009021D2" w:rsidRPr="00B336B2" w:rsidRDefault="009021D2" w:rsidP="009021D2">
      <w:pPr>
        <w:pStyle w:val="PlainText"/>
        <w:rPr>
          <w:rFonts w:ascii="Arial" w:hAnsi="Arial" w:cs="Arial"/>
          <w:lang w:val="fr-FR"/>
        </w:rPr>
      </w:pPr>
    </w:p>
    <w:p w14:paraId="4056DCBE" w14:textId="77777777" w:rsidR="009021D2" w:rsidRPr="00B336B2" w:rsidRDefault="009021D2" w:rsidP="009021D2">
      <w:pPr>
        <w:pStyle w:val="PlainText"/>
        <w:rPr>
          <w:rFonts w:ascii="Arial" w:hAnsi="Arial" w:cs="Arial"/>
          <w:lang w:val="fr-FR"/>
        </w:rPr>
      </w:pPr>
      <w:r w:rsidRPr="00B336B2">
        <w:rPr>
          <w:rFonts w:ascii="Arial" w:hAnsi="Arial" w:cs="Arial"/>
          <w:lang w:val="fr-FR"/>
        </w:rPr>
        <w:t xml:space="preserve">Y a-t-il des nuances pour les obligations de déclaration pour des membres de l’Ordre occupant ces </w:t>
      </w:r>
      <w:proofErr w:type="gramStart"/>
      <w:r w:rsidRPr="00B336B2">
        <w:rPr>
          <w:rFonts w:ascii="Arial" w:hAnsi="Arial" w:cs="Arial"/>
          <w:lang w:val="fr-FR"/>
        </w:rPr>
        <w:t>fonctions?</w:t>
      </w:r>
      <w:proofErr w:type="gramEnd"/>
      <w:r w:rsidRPr="00B336B2">
        <w:rPr>
          <w:rFonts w:ascii="Arial" w:hAnsi="Arial" w:cs="Arial"/>
          <w:lang w:val="fr-FR"/>
        </w:rPr>
        <w:cr/>
      </w:r>
    </w:p>
    <w:p w14:paraId="5F5F430D" w14:textId="77777777" w:rsidR="009021D2" w:rsidRPr="00B336B2" w:rsidRDefault="009021D2" w:rsidP="009021D2">
      <w:pPr>
        <w:pStyle w:val="PlainText"/>
        <w:rPr>
          <w:rFonts w:ascii="Arial" w:hAnsi="Arial" w:cs="Arial"/>
          <w:lang w:val="fr-FR"/>
        </w:rPr>
      </w:pPr>
    </w:p>
    <w:p w14:paraId="041CB069" w14:textId="77777777" w:rsidR="009021D2" w:rsidRPr="00B336B2" w:rsidRDefault="009021D2" w:rsidP="009021D2">
      <w:pPr>
        <w:pStyle w:val="PlainText"/>
        <w:rPr>
          <w:rFonts w:ascii="Arial" w:hAnsi="Arial" w:cs="Arial"/>
          <w:lang w:val="fr-FR"/>
        </w:rPr>
      </w:pPr>
      <w:r w:rsidRPr="00B336B2">
        <w:rPr>
          <w:rFonts w:ascii="Arial" w:hAnsi="Arial" w:cs="Arial"/>
          <w:lang w:val="fr-FR"/>
        </w:rPr>
        <w:t xml:space="preserve">Donc, Patrick ou Fred, pouvez-vous prendre la </w:t>
      </w:r>
      <w:proofErr w:type="gramStart"/>
      <w:r w:rsidRPr="00B336B2">
        <w:rPr>
          <w:rFonts w:ascii="Arial" w:hAnsi="Arial" w:cs="Arial"/>
          <w:lang w:val="fr-FR"/>
        </w:rPr>
        <w:t>question?</w:t>
      </w:r>
      <w:proofErr w:type="gramEnd"/>
      <w:r w:rsidRPr="00B336B2">
        <w:rPr>
          <w:rFonts w:ascii="Arial" w:hAnsi="Arial" w:cs="Arial"/>
          <w:lang w:val="fr-FR"/>
        </w:rPr>
        <w:t xml:space="preserve"> Oui, alors si la personne est un membre de l’Ordre, si on parle des rapports à l’Ordre dans </w:t>
      </w:r>
      <w:proofErr w:type="gramStart"/>
      <w:r w:rsidRPr="00B336B2">
        <w:rPr>
          <w:rFonts w:ascii="Arial" w:hAnsi="Arial" w:cs="Arial"/>
          <w:lang w:val="fr-FR"/>
        </w:rPr>
        <w:t>le sous</w:t>
      </w:r>
      <w:proofErr w:type="gramEnd"/>
      <w:r w:rsidRPr="00B336B2">
        <w:rPr>
          <w:rFonts w:ascii="Arial" w:hAnsi="Arial" w:cs="Arial"/>
          <w:lang w:val="fr-FR"/>
        </w:rPr>
        <w:t xml:space="preserve"> le section 43.2 ou 43.3 pour les employés administratifs s’ils sont les membres de l’Ordre, il est encore nécessaire de faire, de faire les rapports à l’Ordre.</w:t>
      </w:r>
      <w:r w:rsidRPr="00B336B2">
        <w:rPr>
          <w:rFonts w:ascii="Arial" w:hAnsi="Arial" w:cs="Arial"/>
          <w:lang w:val="fr-FR"/>
        </w:rPr>
        <w:cr/>
      </w:r>
    </w:p>
    <w:p w14:paraId="5BA84C4A" w14:textId="77777777" w:rsidR="009021D2" w:rsidRPr="00B336B2" w:rsidRDefault="009021D2" w:rsidP="009021D2">
      <w:pPr>
        <w:pStyle w:val="PlainText"/>
        <w:rPr>
          <w:rFonts w:ascii="Arial" w:hAnsi="Arial" w:cs="Arial"/>
          <w:lang w:val="fr-FR"/>
        </w:rPr>
      </w:pPr>
    </w:p>
    <w:p w14:paraId="1C4F7D65" w14:textId="77777777" w:rsidR="009021D2" w:rsidRPr="00B336B2" w:rsidRDefault="009021D2" w:rsidP="009021D2">
      <w:pPr>
        <w:pStyle w:val="PlainText"/>
        <w:rPr>
          <w:rFonts w:ascii="Arial" w:hAnsi="Arial" w:cs="Arial"/>
          <w:lang w:val="fr-FR"/>
        </w:rPr>
      </w:pPr>
      <w:r w:rsidRPr="00B336B2">
        <w:rPr>
          <w:rFonts w:ascii="Arial" w:hAnsi="Arial" w:cs="Arial"/>
          <w:lang w:val="fr-FR"/>
        </w:rPr>
        <w:t xml:space="preserve">Merci. Donc Inès, je vous passe la </w:t>
      </w:r>
      <w:proofErr w:type="spellStart"/>
      <w:r w:rsidRPr="00B336B2">
        <w:rPr>
          <w:rFonts w:ascii="Arial" w:hAnsi="Arial" w:cs="Arial"/>
          <w:lang w:val="fr-FR"/>
        </w:rPr>
        <w:t>paro</w:t>
      </w:r>
      <w:proofErr w:type="spellEnd"/>
      <w:r w:rsidRPr="00B336B2">
        <w:rPr>
          <w:rFonts w:ascii="Arial" w:hAnsi="Arial" w:cs="Arial"/>
          <w:lang w:val="fr-FR"/>
        </w:rPr>
        <w:t>… la parole de nouveau. Merci Andy. Alors, notez que toute information que vous envoyez à l’Ordre, que ce soit pour vous conformer à la liste de vérification ou à la demande de l’enquêteur, doit également être fournie aux membres, et ce, dans le délai de 30 jours suivant la date d’envoi à l’Ordre. Alors ça, il s’agit vraiment d’une obligation légale qui incombe à tous les employeurs. Comme indiqué, si vous avez des questions ou alors des préoccupations concernant l’envoi de documents non caviardés aux membres qui fait l’objet d’un rapport, vous pouvez toujours consulter un avocat pour obtenir des conseils.</w:t>
      </w:r>
      <w:r w:rsidRPr="00B336B2">
        <w:rPr>
          <w:rFonts w:ascii="Arial" w:hAnsi="Arial" w:cs="Arial"/>
          <w:lang w:val="fr-FR"/>
        </w:rPr>
        <w:cr/>
      </w:r>
    </w:p>
    <w:p w14:paraId="308A4B4F" w14:textId="77777777" w:rsidR="009021D2" w:rsidRPr="00B336B2" w:rsidRDefault="009021D2" w:rsidP="009021D2">
      <w:pPr>
        <w:pStyle w:val="PlainText"/>
        <w:rPr>
          <w:rFonts w:ascii="Arial" w:hAnsi="Arial" w:cs="Arial"/>
          <w:lang w:val="fr-FR"/>
        </w:rPr>
      </w:pPr>
    </w:p>
    <w:p w14:paraId="74F5D049" w14:textId="77777777" w:rsidR="009021D2" w:rsidRPr="00B336B2" w:rsidRDefault="009021D2" w:rsidP="009021D2">
      <w:pPr>
        <w:pStyle w:val="PlainText"/>
        <w:rPr>
          <w:rFonts w:ascii="Arial" w:hAnsi="Arial" w:cs="Arial"/>
          <w:lang w:val="fr-FR"/>
        </w:rPr>
      </w:pPr>
      <w:r w:rsidRPr="00B336B2">
        <w:rPr>
          <w:rFonts w:ascii="Arial" w:hAnsi="Arial" w:cs="Arial"/>
          <w:lang w:val="fr-FR"/>
        </w:rPr>
        <w:t>Aussi, vous trouverez de plus amples renseignements sur vos obligations dans la section réservée aux employeurs sur le site, le site web, pardon, de l’Ordre.</w:t>
      </w:r>
      <w:r w:rsidRPr="00B336B2">
        <w:rPr>
          <w:rFonts w:ascii="Arial" w:hAnsi="Arial" w:cs="Arial"/>
          <w:lang w:val="fr-FR"/>
        </w:rPr>
        <w:cr/>
      </w:r>
    </w:p>
    <w:p w14:paraId="15447795" w14:textId="77777777" w:rsidR="009021D2" w:rsidRPr="00B336B2" w:rsidRDefault="009021D2" w:rsidP="009021D2">
      <w:pPr>
        <w:pStyle w:val="PlainText"/>
        <w:rPr>
          <w:rFonts w:ascii="Arial" w:hAnsi="Arial" w:cs="Arial"/>
          <w:lang w:val="fr-FR"/>
        </w:rPr>
      </w:pPr>
    </w:p>
    <w:p w14:paraId="6577785D" w14:textId="77777777" w:rsidR="009021D2" w:rsidRPr="00B336B2" w:rsidRDefault="009021D2" w:rsidP="009021D2">
      <w:pPr>
        <w:pStyle w:val="PlainText"/>
        <w:rPr>
          <w:rFonts w:ascii="Arial" w:hAnsi="Arial" w:cs="Arial"/>
          <w:lang w:val="fr-FR"/>
        </w:rPr>
      </w:pPr>
      <w:r w:rsidRPr="00B336B2">
        <w:rPr>
          <w:rFonts w:ascii="Arial" w:hAnsi="Arial" w:cs="Arial"/>
          <w:lang w:val="fr-FR"/>
        </w:rPr>
        <w:t xml:space="preserve">Une fois que vous nous avez fourni tous les renseignements qui figurent sur la liste de vérification dans le délai de 30 jours, l’enquêteur déterminera si d’autres renseignements sont nécessaires. Comme l’indique la diapo devant vous, la loi exige que l’employeur nous envoie ces informations dans les quinze jours suivant la réception de la deuxième demande. Comme indiqué précédemment, il est important et apprécié que les </w:t>
      </w:r>
      <w:proofErr w:type="spellStart"/>
      <w:r w:rsidRPr="00B336B2">
        <w:rPr>
          <w:rFonts w:ascii="Arial" w:hAnsi="Arial" w:cs="Arial"/>
          <w:lang w:val="fr-FR"/>
        </w:rPr>
        <w:t>employeu</w:t>
      </w:r>
      <w:proofErr w:type="spellEnd"/>
      <w:r w:rsidRPr="00B336B2">
        <w:rPr>
          <w:rFonts w:ascii="Arial" w:hAnsi="Arial" w:cs="Arial"/>
          <w:lang w:val="fr-FR"/>
        </w:rPr>
        <w:t xml:space="preserve">… employeurs nous préviennent qu’ils, </w:t>
      </w:r>
      <w:proofErr w:type="gramStart"/>
      <w:r w:rsidRPr="00B336B2">
        <w:rPr>
          <w:rFonts w:ascii="Arial" w:hAnsi="Arial" w:cs="Arial"/>
          <w:lang w:val="fr-FR"/>
        </w:rPr>
        <w:t>lorsqu’ils sont pas</w:t>
      </w:r>
      <w:proofErr w:type="gramEnd"/>
      <w:r w:rsidRPr="00B336B2">
        <w:rPr>
          <w:rFonts w:ascii="Arial" w:hAnsi="Arial" w:cs="Arial"/>
          <w:lang w:val="fr-FR"/>
        </w:rPr>
        <w:t xml:space="preserve"> en mesure de respecter un délai.</w:t>
      </w:r>
      <w:r w:rsidRPr="00B336B2">
        <w:rPr>
          <w:rFonts w:ascii="Arial" w:hAnsi="Arial" w:cs="Arial"/>
          <w:lang w:val="fr-FR"/>
        </w:rPr>
        <w:cr/>
      </w:r>
    </w:p>
    <w:p w14:paraId="335181EB" w14:textId="77777777" w:rsidR="009021D2" w:rsidRPr="00B336B2" w:rsidRDefault="009021D2" w:rsidP="009021D2">
      <w:pPr>
        <w:pStyle w:val="PlainText"/>
        <w:rPr>
          <w:rFonts w:ascii="Arial" w:hAnsi="Arial" w:cs="Arial"/>
          <w:lang w:val="fr-FR"/>
        </w:rPr>
      </w:pPr>
    </w:p>
    <w:p w14:paraId="6F642B1D" w14:textId="77777777" w:rsidR="009021D2" w:rsidRPr="00B336B2" w:rsidRDefault="009021D2" w:rsidP="009021D2">
      <w:pPr>
        <w:pStyle w:val="PlainText"/>
        <w:rPr>
          <w:rFonts w:ascii="Arial" w:hAnsi="Arial" w:cs="Arial"/>
          <w:lang w:val="fr-FR"/>
        </w:rPr>
      </w:pPr>
      <w:r w:rsidRPr="00B336B2">
        <w:rPr>
          <w:rFonts w:ascii="Arial" w:hAnsi="Arial" w:cs="Arial"/>
          <w:lang w:val="fr-FR"/>
        </w:rPr>
        <w:t>Il peut y avoir une bonne raison pour nous demander une prolongation et nous sommes prêts à examiner de telles demandes. Si vous éprouvez des difficultés à respecter le délai de quinze jours pour fournir les renseignements supplémentaires que l’enquêteur chargé de l’enquête vous demande, communiquez avec lui ou elle pour discuter d’une prolongation. Nous voulons que les lignes de communication restent ouvertes, donc n’hésitez pas à nous contacter en cas de problème concernant les délais.</w:t>
      </w:r>
      <w:r w:rsidRPr="00B336B2">
        <w:rPr>
          <w:rFonts w:ascii="Arial" w:hAnsi="Arial" w:cs="Arial"/>
          <w:lang w:val="fr-FR"/>
        </w:rPr>
        <w:cr/>
      </w:r>
    </w:p>
    <w:p w14:paraId="70D6FA5B" w14:textId="77777777" w:rsidR="009021D2" w:rsidRPr="00B336B2" w:rsidRDefault="009021D2" w:rsidP="009021D2">
      <w:pPr>
        <w:pStyle w:val="PlainText"/>
        <w:rPr>
          <w:rFonts w:ascii="Arial" w:hAnsi="Arial" w:cs="Arial"/>
          <w:lang w:val="fr-FR"/>
        </w:rPr>
      </w:pPr>
    </w:p>
    <w:p w14:paraId="7C249142" w14:textId="77777777" w:rsidR="009021D2" w:rsidRPr="00B336B2" w:rsidRDefault="009021D2" w:rsidP="009021D2">
      <w:pPr>
        <w:pStyle w:val="PlainText"/>
        <w:rPr>
          <w:rFonts w:ascii="Arial" w:hAnsi="Arial" w:cs="Arial"/>
          <w:lang w:val="fr-FR"/>
        </w:rPr>
      </w:pPr>
      <w:r w:rsidRPr="00B336B2">
        <w:rPr>
          <w:rFonts w:ascii="Arial" w:hAnsi="Arial" w:cs="Arial"/>
          <w:lang w:val="fr-FR"/>
        </w:rPr>
        <w:t>Sachez que les délais prescrits par la loi demeurent les mêmes, indépendamment de votre calendrier scolaire ou alors de la fermeture, de la période de fermeture, pardon. De plus, la Loi sur l’Ordre des enseignantes et des enseignants de l’Ontario ne nous permet pas de retarder une enquête quand un grief a été déposé ou encore lorsqu’un arbitrage est en cours. Le processus disciplinaire de l’employeur et le processus d’enquête de l’Ordre sont vraiment deux processus distincts.</w:t>
      </w:r>
      <w:r w:rsidRPr="00B336B2">
        <w:rPr>
          <w:rFonts w:ascii="Arial" w:hAnsi="Arial" w:cs="Arial"/>
          <w:lang w:val="fr-FR"/>
        </w:rPr>
        <w:cr/>
      </w:r>
    </w:p>
    <w:p w14:paraId="21E58DCF" w14:textId="77777777" w:rsidR="009021D2" w:rsidRPr="00B336B2" w:rsidRDefault="009021D2" w:rsidP="009021D2">
      <w:pPr>
        <w:pStyle w:val="PlainText"/>
        <w:rPr>
          <w:rFonts w:ascii="Arial" w:hAnsi="Arial" w:cs="Arial"/>
          <w:lang w:val="fr-FR"/>
        </w:rPr>
      </w:pPr>
    </w:p>
    <w:p w14:paraId="1594E861" w14:textId="77777777" w:rsidR="009021D2" w:rsidRPr="00B336B2" w:rsidRDefault="009021D2" w:rsidP="009021D2">
      <w:pPr>
        <w:pStyle w:val="PlainText"/>
        <w:rPr>
          <w:rFonts w:ascii="Arial" w:hAnsi="Arial" w:cs="Arial"/>
          <w:lang w:val="fr-FR"/>
        </w:rPr>
      </w:pPr>
      <w:r w:rsidRPr="00B336B2">
        <w:rPr>
          <w:rFonts w:ascii="Arial" w:hAnsi="Arial" w:cs="Arial"/>
          <w:lang w:val="fr-FR"/>
        </w:rPr>
        <w:lastRenderedPageBreak/>
        <w:t>Il se peut toutefois que nous fassions un suivi auprès de vous pour déterminer l’état d’un grief, mais c’est vraiment pour nous assurer que tous les renseignements à jour ont été recueillis à l’intention du comité d’enquête.</w:t>
      </w:r>
      <w:r w:rsidRPr="00B336B2">
        <w:rPr>
          <w:rFonts w:ascii="Arial" w:hAnsi="Arial" w:cs="Arial"/>
          <w:lang w:val="fr-FR"/>
        </w:rPr>
        <w:cr/>
      </w:r>
    </w:p>
    <w:p w14:paraId="0CA37BA7" w14:textId="77777777" w:rsidR="009021D2" w:rsidRPr="00B336B2" w:rsidRDefault="009021D2" w:rsidP="009021D2">
      <w:pPr>
        <w:pStyle w:val="PlainText"/>
        <w:rPr>
          <w:rFonts w:ascii="Arial" w:hAnsi="Arial" w:cs="Arial"/>
          <w:lang w:val="fr-FR"/>
        </w:rPr>
      </w:pPr>
    </w:p>
    <w:p w14:paraId="3CD0E2A4" w14:textId="77777777" w:rsidR="009021D2" w:rsidRPr="00B336B2" w:rsidRDefault="009021D2" w:rsidP="009021D2">
      <w:pPr>
        <w:pStyle w:val="PlainText"/>
        <w:rPr>
          <w:rFonts w:ascii="Arial" w:hAnsi="Arial" w:cs="Arial"/>
          <w:lang w:val="fr-FR"/>
        </w:rPr>
      </w:pPr>
      <w:r w:rsidRPr="00B336B2">
        <w:rPr>
          <w:rFonts w:ascii="Arial" w:hAnsi="Arial" w:cs="Arial"/>
          <w:lang w:val="fr-FR"/>
        </w:rPr>
        <w:t xml:space="preserve">Comme indiqué sur la diapo, nous recevons souvent des questions sur les documents qui devraient nous être envoyés, mais surtout à savoir si nous devrions recevoir les documents audios et vidéos. La réponse est oui. Nous devons recevoir tout enregistrement audio ou vidéo pertinent. Euh, il peut s’agir, par exemple, d’enregistrements </w:t>
      </w:r>
      <w:proofErr w:type="gramStart"/>
      <w:r w:rsidRPr="00B336B2">
        <w:rPr>
          <w:rFonts w:ascii="Arial" w:hAnsi="Arial" w:cs="Arial"/>
          <w:lang w:val="fr-FR"/>
        </w:rPr>
        <w:t>vidéos</w:t>
      </w:r>
      <w:proofErr w:type="gramEnd"/>
      <w:r w:rsidRPr="00B336B2">
        <w:rPr>
          <w:rFonts w:ascii="Arial" w:hAnsi="Arial" w:cs="Arial"/>
          <w:lang w:val="fr-FR"/>
        </w:rPr>
        <w:t xml:space="preserve"> d’un incident survenu dans un couloir ou d’une vidéo reçue d’un élève en rapport avec un incident impliquant un membre.</w:t>
      </w:r>
      <w:r w:rsidRPr="00B336B2">
        <w:rPr>
          <w:rFonts w:ascii="Arial" w:hAnsi="Arial" w:cs="Arial"/>
          <w:lang w:val="fr-FR"/>
        </w:rPr>
        <w:cr/>
      </w:r>
    </w:p>
    <w:p w14:paraId="34937D87" w14:textId="77777777" w:rsidR="009021D2" w:rsidRPr="00B336B2" w:rsidRDefault="009021D2" w:rsidP="009021D2">
      <w:pPr>
        <w:pStyle w:val="PlainText"/>
        <w:rPr>
          <w:rFonts w:ascii="Arial" w:hAnsi="Arial" w:cs="Arial"/>
          <w:lang w:val="fr-FR"/>
        </w:rPr>
      </w:pPr>
    </w:p>
    <w:p w14:paraId="0CB21DEE" w14:textId="77777777" w:rsidR="009021D2" w:rsidRPr="00B336B2" w:rsidRDefault="009021D2" w:rsidP="009021D2">
      <w:pPr>
        <w:pStyle w:val="PlainText"/>
        <w:rPr>
          <w:rFonts w:ascii="Arial" w:hAnsi="Arial" w:cs="Arial"/>
          <w:lang w:val="fr-FR"/>
        </w:rPr>
      </w:pPr>
      <w:r w:rsidRPr="00B336B2">
        <w:rPr>
          <w:rFonts w:ascii="Arial" w:hAnsi="Arial" w:cs="Arial"/>
          <w:lang w:val="fr-FR"/>
        </w:rPr>
        <w:t xml:space="preserve">Si le fichier est trop volumineux pour nous l’envoyer par courriel, </w:t>
      </w:r>
      <w:proofErr w:type="gramStart"/>
      <w:r w:rsidRPr="00B336B2">
        <w:rPr>
          <w:rFonts w:ascii="Arial" w:hAnsi="Arial" w:cs="Arial"/>
          <w:lang w:val="fr-FR"/>
        </w:rPr>
        <w:t>veuillez nous</w:t>
      </w:r>
      <w:proofErr w:type="gramEnd"/>
      <w:r w:rsidRPr="00B336B2">
        <w:rPr>
          <w:rFonts w:ascii="Arial" w:hAnsi="Arial" w:cs="Arial"/>
          <w:lang w:val="fr-FR"/>
        </w:rPr>
        <w:t xml:space="preserve"> en aviser et nous vous enverrons un lien sécurisé pour le téléverser. On nous pose aussi souvent des questions sur les notes et sur ce qui est nécessaire. Nous avons besoin de toutes les notes manuscrites ou tapées relatives aux rapports, comme les notes de la réunion sur la possibilité de répondre, répondre euh du membre, les notes d’entrevue, les notes de la direction d’école, les notes de la direction adjointe, etc.</w:t>
      </w:r>
      <w:r w:rsidRPr="00B336B2">
        <w:rPr>
          <w:rFonts w:ascii="Arial" w:hAnsi="Arial" w:cs="Arial"/>
          <w:lang w:val="fr-FR"/>
        </w:rPr>
        <w:cr/>
      </w:r>
    </w:p>
    <w:p w14:paraId="2832DD59" w14:textId="77777777" w:rsidR="009021D2" w:rsidRPr="00B336B2" w:rsidRDefault="009021D2" w:rsidP="009021D2">
      <w:pPr>
        <w:pStyle w:val="PlainText"/>
        <w:rPr>
          <w:rFonts w:ascii="Arial" w:hAnsi="Arial" w:cs="Arial"/>
          <w:lang w:val="fr-FR"/>
        </w:rPr>
      </w:pPr>
    </w:p>
    <w:p w14:paraId="553F2455" w14:textId="77777777" w:rsidR="009021D2" w:rsidRPr="00B336B2" w:rsidRDefault="009021D2" w:rsidP="009021D2">
      <w:pPr>
        <w:pStyle w:val="PlainText"/>
        <w:rPr>
          <w:rFonts w:ascii="Arial" w:hAnsi="Arial" w:cs="Arial"/>
          <w:lang w:val="fr-FR"/>
        </w:rPr>
      </w:pPr>
      <w:r w:rsidRPr="00B336B2">
        <w:rPr>
          <w:rFonts w:ascii="Arial" w:hAnsi="Arial" w:cs="Arial"/>
          <w:lang w:val="fr-FR"/>
        </w:rPr>
        <w:t xml:space="preserve">Assurez-vous que les notes sont datées et que le nom de l’auteur est clair. Prenez note que les ententes de règlement entre les employeurs et les membres contiennent souvent une disposition indiquant que l’entente peut être </w:t>
      </w:r>
      <w:proofErr w:type="spellStart"/>
      <w:r w:rsidRPr="00B336B2">
        <w:rPr>
          <w:rFonts w:ascii="Arial" w:hAnsi="Arial" w:cs="Arial"/>
          <w:lang w:val="fr-FR"/>
        </w:rPr>
        <w:t>divelguée</w:t>
      </w:r>
      <w:proofErr w:type="spellEnd"/>
      <w:r w:rsidRPr="00B336B2">
        <w:rPr>
          <w:rFonts w:ascii="Arial" w:hAnsi="Arial" w:cs="Arial"/>
          <w:lang w:val="fr-FR"/>
        </w:rPr>
        <w:t>, divulguée si la loi l’exige. La Loi sur l’Ordre euh des enseignantes et des enseignants d’l’Ontario est une loi qui exige que ces informations nous soient divulguées.</w:t>
      </w:r>
      <w:r w:rsidRPr="00B336B2">
        <w:rPr>
          <w:rFonts w:ascii="Arial" w:hAnsi="Arial" w:cs="Arial"/>
          <w:lang w:val="fr-FR"/>
        </w:rPr>
        <w:cr/>
      </w:r>
    </w:p>
    <w:p w14:paraId="7261B967" w14:textId="77777777" w:rsidR="009021D2" w:rsidRPr="00B336B2" w:rsidRDefault="009021D2" w:rsidP="009021D2">
      <w:pPr>
        <w:pStyle w:val="PlainText"/>
        <w:rPr>
          <w:rFonts w:ascii="Arial" w:hAnsi="Arial" w:cs="Arial"/>
          <w:lang w:val="fr-FR"/>
        </w:rPr>
      </w:pPr>
    </w:p>
    <w:p w14:paraId="3B8AB8F0" w14:textId="77777777" w:rsidR="009021D2" w:rsidRPr="00B336B2" w:rsidRDefault="009021D2" w:rsidP="009021D2">
      <w:pPr>
        <w:pStyle w:val="PlainText"/>
        <w:rPr>
          <w:rFonts w:ascii="Arial" w:hAnsi="Arial" w:cs="Arial"/>
          <w:lang w:val="fr-FR"/>
        </w:rPr>
      </w:pPr>
      <w:r w:rsidRPr="00B336B2">
        <w:rPr>
          <w:rFonts w:ascii="Arial" w:hAnsi="Arial" w:cs="Arial"/>
          <w:lang w:val="fr-FR"/>
        </w:rPr>
        <w:t>Alors, veuillez également indiquer la date de chaque incident en question. Ça inclut le jour, le mois, mais aussi l’année. Si le comportement rapporté s’est déroulé sur une période un peu plus longue, indiquez dans la mesure du possible la date ou précisez une période un peu plus vaste, ça peut être par exemple au printemps 2024 ou vers cette période, ou encore en mars 2024 ou vers cette période.</w:t>
      </w:r>
      <w:r w:rsidRPr="00B336B2">
        <w:rPr>
          <w:rFonts w:ascii="Arial" w:hAnsi="Arial" w:cs="Arial"/>
          <w:lang w:val="fr-FR"/>
        </w:rPr>
        <w:cr/>
      </w:r>
    </w:p>
    <w:p w14:paraId="53E59B3D" w14:textId="77777777" w:rsidR="009021D2" w:rsidRPr="00B336B2" w:rsidRDefault="009021D2" w:rsidP="009021D2">
      <w:pPr>
        <w:pStyle w:val="PlainText"/>
        <w:rPr>
          <w:rFonts w:ascii="Arial" w:hAnsi="Arial" w:cs="Arial"/>
          <w:lang w:val="fr-FR"/>
        </w:rPr>
      </w:pPr>
    </w:p>
    <w:p w14:paraId="2BA25B6E" w14:textId="77777777" w:rsidR="009021D2" w:rsidRPr="00B336B2" w:rsidRDefault="009021D2" w:rsidP="009021D2">
      <w:pPr>
        <w:pStyle w:val="PlainText"/>
        <w:rPr>
          <w:rFonts w:ascii="Arial" w:hAnsi="Arial" w:cs="Arial"/>
          <w:lang w:val="fr-FR"/>
        </w:rPr>
      </w:pPr>
      <w:r w:rsidRPr="00B336B2">
        <w:rPr>
          <w:rFonts w:ascii="Arial" w:hAnsi="Arial" w:cs="Arial"/>
          <w:lang w:val="fr-FR"/>
        </w:rPr>
        <w:t xml:space="preserve">Comme nous l’avons mentionné un petit peu plus haut, nous préférons des notes tapées, mais si toutefois </w:t>
      </w:r>
      <w:proofErr w:type="gramStart"/>
      <w:r w:rsidRPr="00B336B2">
        <w:rPr>
          <w:rFonts w:ascii="Arial" w:hAnsi="Arial" w:cs="Arial"/>
          <w:lang w:val="fr-FR"/>
        </w:rPr>
        <w:t>c’est pas</w:t>
      </w:r>
      <w:proofErr w:type="gramEnd"/>
      <w:r w:rsidRPr="00B336B2">
        <w:rPr>
          <w:rFonts w:ascii="Arial" w:hAnsi="Arial" w:cs="Arial"/>
          <w:lang w:val="fr-FR"/>
        </w:rPr>
        <w:t xml:space="preserve"> possible, s’il vous plait assurez-vous juste qu’elles soient bien lisibles. Ensuite, je voulais aborder avec vous la question des documents qui nous sont envoyés parfois sous la forme de captures d’écran. Alors il est vrai qu’on reçoit souvent des captures d’écran d’échanges électroniques, donc ça peut être par exemple des courriels, des textos ou encore des </w:t>
      </w:r>
      <w:proofErr w:type="spellStart"/>
      <w:r w:rsidRPr="00B336B2">
        <w:rPr>
          <w:rFonts w:ascii="Arial" w:hAnsi="Arial" w:cs="Arial"/>
          <w:lang w:val="fr-FR"/>
        </w:rPr>
        <w:t>mé</w:t>
      </w:r>
      <w:proofErr w:type="spellEnd"/>
      <w:r w:rsidRPr="00B336B2">
        <w:rPr>
          <w:rFonts w:ascii="Arial" w:hAnsi="Arial" w:cs="Arial"/>
          <w:lang w:val="fr-FR"/>
        </w:rPr>
        <w:t>… des messages sur les médias sociaux,</w:t>
      </w:r>
      <w:r w:rsidRPr="00B336B2">
        <w:rPr>
          <w:rFonts w:ascii="Arial" w:hAnsi="Arial" w:cs="Arial"/>
          <w:lang w:val="fr-FR"/>
        </w:rPr>
        <w:cr/>
      </w:r>
    </w:p>
    <w:p w14:paraId="0E9A5285" w14:textId="77777777" w:rsidR="009021D2" w:rsidRPr="00B336B2" w:rsidRDefault="009021D2" w:rsidP="009021D2">
      <w:pPr>
        <w:pStyle w:val="PlainText"/>
        <w:rPr>
          <w:rFonts w:ascii="Arial" w:hAnsi="Arial" w:cs="Arial"/>
          <w:lang w:val="fr-FR"/>
        </w:rPr>
      </w:pPr>
    </w:p>
    <w:p w14:paraId="4A2BEA21" w14:textId="77777777" w:rsidR="009021D2" w:rsidRPr="00B336B2" w:rsidRDefault="009021D2" w:rsidP="009021D2">
      <w:pPr>
        <w:pStyle w:val="PlainText"/>
        <w:rPr>
          <w:rFonts w:ascii="Arial" w:hAnsi="Arial" w:cs="Arial"/>
          <w:lang w:val="fr-FR"/>
        </w:rPr>
      </w:pPr>
      <w:proofErr w:type="gramStart"/>
      <w:r w:rsidRPr="00B336B2">
        <w:rPr>
          <w:rFonts w:ascii="Arial" w:hAnsi="Arial" w:cs="Arial"/>
          <w:lang w:val="fr-FR"/>
        </w:rPr>
        <w:t>mais</w:t>
      </w:r>
      <w:proofErr w:type="gramEnd"/>
      <w:r w:rsidRPr="00B336B2">
        <w:rPr>
          <w:rFonts w:ascii="Arial" w:hAnsi="Arial" w:cs="Arial"/>
          <w:lang w:val="fr-FR"/>
        </w:rPr>
        <w:t xml:space="preserve"> parfois, il manque des informations. Alors s’il vous plait, assurez-vous d’indiquer comment la capture d’écran est entrée en votre possession. Ça peut être par exemple, le 1er octobre 2024, une élève nommée Marie Untel a rencontré, à montrer, pardon, à la directrice d’école les textos qu’elle avait échangés avec son enseignant Roger Doe, et le 2 octobre 2024, la directrice d’école a pris des photos de l’écran du téléphone de Marie Untel qui affichait ces mêmes textos.</w:t>
      </w:r>
      <w:r w:rsidRPr="00B336B2">
        <w:rPr>
          <w:rFonts w:ascii="Arial" w:hAnsi="Arial" w:cs="Arial"/>
          <w:lang w:val="fr-FR"/>
        </w:rPr>
        <w:cr/>
      </w:r>
    </w:p>
    <w:p w14:paraId="11C1CF08" w14:textId="77777777" w:rsidR="009021D2" w:rsidRPr="00B336B2" w:rsidRDefault="009021D2" w:rsidP="009021D2">
      <w:pPr>
        <w:pStyle w:val="PlainText"/>
        <w:rPr>
          <w:rFonts w:ascii="Arial" w:hAnsi="Arial" w:cs="Arial"/>
          <w:lang w:val="fr-FR"/>
        </w:rPr>
      </w:pPr>
    </w:p>
    <w:p w14:paraId="6244E3FC" w14:textId="77777777" w:rsidR="009021D2" w:rsidRPr="00B336B2" w:rsidRDefault="009021D2" w:rsidP="009021D2">
      <w:pPr>
        <w:pStyle w:val="PlainText"/>
        <w:rPr>
          <w:rFonts w:ascii="Arial" w:hAnsi="Arial" w:cs="Arial"/>
          <w:lang w:val="fr-FR"/>
        </w:rPr>
      </w:pPr>
      <w:r w:rsidRPr="00B336B2">
        <w:rPr>
          <w:rFonts w:ascii="Arial" w:hAnsi="Arial" w:cs="Arial"/>
          <w:lang w:val="fr-FR"/>
        </w:rPr>
        <w:t>Nous allons maintenant traiter de quelques questions qui nous sont fréquemment posées.</w:t>
      </w:r>
      <w:r w:rsidRPr="00B336B2">
        <w:rPr>
          <w:rFonts w:ascii="Arial" w:hAnsi="Arial" w:cs="Arial"/>
          <w:lang w:val="fr-FR"/>
        </w:rPr>
        <w:cr/>
      </w:r>
    </w:p>
    <w:p w14:paraId="07EB1AAF" w14:textId="77777777" w:rsidR="009021D2" w:rsidRPr="00B336B2" w:rsidRDefault="009021D2" w:rsidP="009021D2">
      <w:pPr>
        <w:pStyle w:val="PlainText"/>
        <w:rPr>
          <w:rFonts w:ascii="Arial" w:hAnsi="Arial" w:cs="Arial"/>
          <w:lang w:val="fr-FR"/>
        </w:rPr>
      </w:pPr>
    </w:p>
    <w:p w14:paraId="2C554A91" w14:textId="77777777" w:rsidR="009021D2" w:rsidRPr="00B336B2" w:rsidRDefault="009021D2" w:rsidP="009021D2">
      <w:pPr>
        <w:pStyle w:val="PlainText"/>
        <w:rPr>
          <w:rFonts w:ascii="Arial" w:hAnsi="Arial" w:cs="Arial"/>
          <w:lang w:val="fr-FR"/>
        </w:rPr>
      </w:pPr>
      <w:r w:rsidRPr="00B336B2">
        <w:rPr>
          <w:rFonts w:ascii="Arial" w:hAnsi="Arial" w:cs="Arial"/>
          <w:lang w:val="fr-FR"/>
        </w:rPr>
        <w:t xml:space="preserve">Alors, un employeur peut-il conclure une entente avec le membre et convenir de ne pas rapporter </w:t>
      </w:r>
      <w:proofErr w:type="gramStart"/>
      <w:r w:rsidRPr="00B336B2">
        <w:rPr>
          <w:rFonts w:ascii="Arial" w:hAnsi="Arial" w:cs="Arial"/>
          <w:lang w:val="fr-FR"/>
        </w:rPr>
        <w:t>l’affaire?</w:t>
      </w:r>
      <w:proofErr w:type="gramEnd"/>
      <w:r w:rsidRPr="00B336B2">
        <w:rPr>
          <w:rFonts w:ascii="Arial" w:hAnsi="Arial" w:cs="Arial"/>
          <w:lang w:val="fr-FR"/>
        </w:rPr>
        <w:t xml:space="preserve"> Eh bien non. L’Ordre considère que ce type d’entente n’est pas valable. Les employeurs ne peuvent pas conclure d’entente, y compris un procès-verbal d’un règlement amiable avec un membre qui comprend un engagement contraire à vos obligations de déclaration en vertu de la loi.</w:t>
      </w:r>
      <w:r w:rsidRPr="00B336B2">
        <w:rPr>
          <w:rFonts w:ascii="Arial" w:hAnsi="Arial" w:cs="Arial"/>
          <w:lang w:val="fr-FR"/>
        </w:rPr>
        <w:cr/>
      </w:r>
    </w:p>
    <w:p w14:paraId="5F1A7384" w14:textId="77777777" w:rsidR="009021D2" w:rsidRPr="00B336B2" w:rsidRDefault="009021D2" w:rsidP="009021D2">
      <w:pPr>
        <w:pStyle w:val="PlainText"/>
        <w:rPr>
          <w:rFonts w:ascii="Arial" w:hAnsi="Arial" w:cs="Arial"/>
          <w:lang w:val="fr-FR"/>
        </w:rPr>
      </w:pPr>
    </w:p>
    <w:p w14:paraId="39282411" w14:textId="77777777" w:rsidR="009021D2" w:rsidRPr="00B336B2" w:rsidRDefault="009021D2" w:rsidP="009021D2">
      <w:pPr>
        <w:pStyle w:val="PlainText"/>
        <w:rPr>
          <w:rFonts w:ascii="Arial" w:hAnsi="Arial" w:cs="Arial"/>
          <w:lang w:val="fr-FR"/>
        </w:rPr>
      </w:pPr>
      <w:r w:rsidRPr="00B336B2">
        <w:rPr>
          <w:rFonts w:ascii="Arial" w:hAnsi="Arial" w:cs="Arial"/>
          <w:lang w:val="fr-FR"/>
        </w:rPr>
        <w:t xml:space="preserve">Par exemple, les employeurs ne peuvent pas accepter de ne pas déclarer une affaire qui, en vertu de la loi, doit obligatoirement être rapportée à l’Ordre. De même, dans les ententes de règlement, les employeurs ne peuvent pas accepter de ne pas remplir leurs obligations de fournir des </w:t>
      </w:r>
      <w:r w:rsidRPr="00B336B2">
        <w:rPr>
          <w:rFonts w:ascii="Arial" w:hAnsi="Arial" w:cs="Arial"/>
          <w:lang w:val="fr-FR"/>
        </w:rPr>
        <w:lastRenderedPageBreak/>
        <w:t>informations à l’Ordre dans le cadre d’un rapport à l’Ordre. Vos obligations de rapport en vertu de la loi ne peuvent pas faire l’objet d’un contrat, de sorte que toute entente de règlement en vertu de laquelle un employeur se soustrait à ses obligations de rapport à l’Ordre n’est pas valable.</w:t>
      </w:r>
      <w:r w:rsidRPr="00B336B2">
        <w:rPr>
          <w:rFonts w:ascii="Arial" w:hAnsi="Arial" w:cs="Arial"/>
          <w:lang w:val="fr-FR"/>
        </w:rPr>
        <w:cr/>
      </w:r>
    </w:p>
    <w:p w14:paraId="53FC85B4" w14:textId="77777777" w:rsidR="009021D2" w:rsidRPr="00B336B2" w:rsidRDefault="009021D2" w:rsidP="009021D2">
      <w:pPr>
        <w:pStyle w:val="PlainText"/>
        <w:rPr>
          <w:rFonts w:ascii="Arial" w:hAnsi="Arial" w:cs="Arial"/>
          <w:lang w:val="fr-FR"/>
        </w:rPr>
      </w:pPr>
    </w:p>
    <w:p w14:paraId="7D3B9D4E" w14:textId="77777777" w:rsidR="009021D2" w:rsidRPr="00B336B2" w:rsidRDefault="009021D2" w:rsidP="009021D2">
      <w:pPr>
        <w:pStyle w:val="PlainText"/>
        <w:rPr>
          <w:rFonts w:ascii="Arial" w:hAnsi="Arial" w:cs="Arial"/>
          <w:lang w:val="fr-FR"/>
        </w:rPr>
      </w:pPr>
      <w:r w:rsidRPr="00B336B2">
        <w:rPr>
          <w:rFonts w:ascii="Arial" w:hAnsi="Arial" w:cs="Arial"/>
          <w:lang w:val="fr-FR"/>
        </w:rPr>
        <w:t>Alors, même si en tant qu’employeur vous avez réglé une affaire avec un membre, par exemple, le membre a démissionné, cela ne met pas un terme à vos obligations envers l’Ordre. Enfin, ne nous écrivez pas pour nous informer qu’une affaire entre vous en tant qu’employeur et le membre a été réglée et que vous demandez à l’Ordre de fermer le dossier puisque l’Ordre ne le fera pas. En vertu de la loi,</w:t>
      </w:r>
      <w:r w:rsidRPr="00B336B2">
        <w:rPr>
          <w:rFonts w:ascii="Arial" w:hAnsi="Arial" w:cs="Arial"/>
          <w:lang w:val="fr-FR"/>
        </w:rPr>
        <w:cr/>
      </w:r>
    </w:p>
    <w:p w14:paraId="730EC586" w14:textId="77777777" w:rsidR="009021D2" w:rsidRPr="00B336B2" w:rsidRDefault="009021D2" w:rsidP="009021D2">
      <w:pPr>
        <w:pStyle w:val="PlainText"/>
        <w:rPr>
          <w:rFonts w:ascii="Arial" w:hAnsi="Arial" w:cs="Arial"/>
          <w:lang w:val="fr-FR"/>
        </w:rPr>
      </w:pPr>
    </w:p>
    <w:p w14:paraId="7924157F" w14:textId="77777777" w:rsidR="009021D2" w:rsidRPr="00B336B2" w:rsidRDefault="009021D2" w:rsidP="009021D2">
      <w:pPr>
        <w:pStyle w:val="PlainText"/>
        <w:rPr>
          <w:rFonts w:ascii="Arial" w:hAnsi="Arial" w:cs="Arial"/>
          <w:lang w:val="fr-FR"/>
        </w:rPr>
      </w:pPr>
      <w:proofErr w:type="gramStart"/>
      <w:r w:rsidRPr="00B336B2">
        <w:rPr>
          <w:rFonts w:ascii="Arial" w:hAnsi="Arial" w:cs="Arial"/>
          <w:lang w:val="fr-FR"/>
        </w:rPr>
        <w:t>l’Ordre</w:t>
      </w:r>
      <w:proofErr w:type="gramEnd"/>
      <w:r w:rsidRPr="00B336B2">
        <w:rPr>
          <w:rFonts w:ascii="Arial" w:hAnsi="Arial" w:cs="Arial"/>
          <w:lang w:val="fr-FR"/>
        </w:rPr>
        <w:t xml:space="preserve"> a un mandat d’intérêt public de régir la profession, et ce mandat consiste notamment, entre autres, à enquêter sur les allégations relatives à la conduite professionnelle, à l’incompétence, mais aussi à la capacité. Prochaine question :</w:t>
      </w:r>
      <w:proofErr w:type="gramStart"/>
      <w:r w:rsidRPr="00B336B2">
        <w:rPr>
          <w:rFonts w:ascii="Arial" w:hAnsi="Arial" w:cs="Arial"/>
          <w:lang w:val="fr-FR"/>
        </w:rPr>
        <w:t xml:space="preserve"> «Devrais</w:t>
      </w:r>
      <w:proofErr w:type="gramEnd"/>
      <w:r w:rsidRPr="00B336B2">
        <w:rPr>
          <w:rFonts w:ascii="Arial" w:hAnsi="Arial" w:cs="Arial"/>
          <w:lang w:val="fr-FR"/>
        </w:rPr>
        <w:t xml:space="preserve">-je caviarder les </w:t>
      </w:r>
      <w:proofErr w:type="gramStart"/>
      <w:r w:rsidRPr="00B336B2">
        <w:rPr>
          <w:rFonts w:ascii="Arial" w:hAnsi="Arial" w:cs="Arial"/>
          <w:lang w:val="fr-FR"/>
        </w:rPr>
        <w:t>documents?</w:t>
      </w:r>
      <w:proofErr w:type="gramEnd"/>
      <w:r w:rsidRPr="00B336B2">
        <w:rPr>
          <w:rFonts w:ascii="Arial" w:hAnsi="Arial" w:cs="Arial"/>
          <w:lang w:val="fr-FR"/>
        </w:rPr>
        <w:t>» Non, veuillez ne pas nous envoyer de documents qui sont caviardés, protégés par un mot de passe ou illisibles.</w:t>
      </w:r>
      <w:r w:rsidRPr="00B336B2">
        <w:rPr>
          <w:rFonts w:ascii="Arial" w:hAnsi="Arial" w:cs="Arial"/>
          <w:lang w:val="fr-FR"/>
        </w:rPr>
        <w:cr/>
      </w:r>
    </w:p>
    <w:p w14:paraId="7859A37E" w14:textId="77777777" w:rsidR="009021D2" w:rsidRPr="00B336B2" w:rsidRDefault="009021D2" w:rsidP="009021D2">
      <w:pPr>
        <w:pStyle w:val="PlainText"/>
        <w:rPr>
          <w:rFonts w:ascii="Arial" w:hAnsi="Arial" w:cs="Arial"/>
          <w:lang w:val="fr-FR"/>
        </w:rPr>
      </w:pPr>
    </w:p>
    <w:p w14:paraId="4FF75C3F" w14:textId="77777777" w:rsidR="009021D2" w:rsidRPr="00B336B2" w:rsidRDefault="009021D2" w:rsidP="009021D2">
      <w:pPr>
        <w:pStyle w:val="PlainText"/>
        <w:rPr>
          <w:rFonts w:ascii="Arial" w:hAnsi="Arial" w:cs="Arial"/>
          <w:lang w:val="fr-FR"/>
        </w:rPr>
      </w:pPr>
      <w:r w:rsidRPr="00B336B2">
        <w:rPr>
          <w:rFonts w:ascii="Arial" w:hAnsi="Arial" w:cs="Arial"/>
          <w:lang w:val="fr-FR"/>
        </w:rPr>
        <w:t>On nous demande souvent qu’elles informations doivent ou peuvent être caviardés sur les documents que les employeurs nous envoient. Quand on nous demande des informa… quand on demande des informations aux employeurs, il est essentiel qu’on reçoive ces informations-là sous la forme la plus authentique, c’est-à-dire sans caviardage. Souvent, on reçoit des documents avec des renseignements caviardés, comme les noms, âges, niveaux scolaires des élèves, ainsi que leurs coordonnées.</w:t>
      </w:r>
      <w:r w:rsidRPr="00B336B2">
        <w:rPr>
          <w:rFonts w:ascii="Arial" w:hAnsi="Arial" w:cs="Arial"/>
          <w:lang w:val="fr-FR"/>
        </w:rPr>
        <w:cr/>
      </w:r>
    </w:p>
    <w:p w14:paraId="5F9AAB09" w14:textId="77777777" w:rsidR="009021D2" w:rsidRPr="00B336B2" w:rsidRDefault="009021D2" w:rsidP="009021D2">
      <w:pPr>
        <w:pStyle w:val="PlainText"/>
        <w:rPr>
          <w:rFonts w:ascii="Arial" w:hAnsi="Arial" w:cs="Arial"/>
          <w:lang w:val="fr-FR"/>
        </w:rPr>
      </w:pPr>
    </w:p>
    <w:p w14:paraId="63C13D99" w14:textId="77777777" w:rsidR="009021D2" w:rsidRPr="00B336B2" w:rsidRDefault="009021D2" w:rsidP="009021D2">
      <w:pPr>
        <w:pStyle w:val="PlainText"/>
        <w:rPr>
          <w:rFonts w:ascii="Arial" w:hAnsi="Arial" w:cs="Arial"/>
          <w:lang w:val="fr-FR"/>
        </w:rPr>
      </w:pPr>
      <w:r w:rsidRPr="00B336B2">
        <w:rPr>
          <w:rFonts w:ascii="Arial" w:hAnsi="Arial" w:cs="Arial"/>
          <w:lang w:val="fr-FR"/>
        </w:rPr>
        <w:t>Nous recevons également des documents d’employeurs dont les coordonnées des parents, des élèves témoins ont été caviardés si ces é…, si ces élèves-là sont mineurs. Je sais que je me répète, mais ne nous envoyez que des documents authentiques qui n’ont pas été caviardés. Nous avons besoin de toutes les informations pour effectuer notre enquête. En outre, on reçoit parfois des documents d’employeurs sans les coordonnées de l’élève témoin.</w:t>
      </w:r>
      <w:r w:rsidRPr="00B336B2">
        <w:rPr>
          <w:rFonts w:ascii="Arial" w:hAnsi="Arial" w:cs="Arial"/>
          <w:lang w:val="fr-FR"/>
        </w:rPr>
        <w:cr/>
      </w:r>
    </w:p>
    <w:p w14:paraId="076514FD" w14:textId="77777777" w:rsidR="009021D2" w:rsidRPr="00B336B2" w:rsidRDefault="009021D2" w:rsidP="009021D2">
      <w:pPr>
        <w:pStyle w:val="PlainText"/>
        <w:rPr>
          <w:rFonts w:ascii="Arial" w:hAnsi="Arial" w:cs="Arial"/>
          <w:lang w:val="fr-FR"/>
        </w:rPr>
      </w:pPr>
    </w:p>
    <w:p w14:paraId="597730A9" w14:textId="77777777" w:rsidR="009021D2" w:rsidRPr="00B336B2" w:rsidRDefault="009021D2" w:rsidP="009021D2">
      <w:pPr>
        <w:pStyle w:val="PlainText"/>
        <w:rPr>
          <w:rFonts w:ascii="Arial" w:hAnsi="Arial" w:cs="Arial"/>
          <w:lang w:val="fr-FR"/>
        </w:rPr>
      </w:pPr>
      <w:r w:rsidRPr="00B336B2">
        <w:rPr>
          <w:rFonts w:ascii="Arial" w:hAnsi="Arial" w:cs="Arial"/>
          <w:lang w:val="fr-FR"/>
        </w:rPr>
        <w:t>Assurez-vous que les coordonnées figurent sur les documents. Il pourrait y avoir une raison de communiquer avec ces élèves au cours de l’enquête de l’Ordre. C’est pourquoi ces informations sont importantes. Certains employeurs ont exprimé des inquiétudes quant à la confidentialité de ce type d’information. On tient à vous assurer que ces informations restent confidentielles. Les coordonnées des personnes à contacter sont caviardés dans les documents que nous on transmet aux membres.</w:t>
      </w:r>
      <w:r w:rsidRPr="00B336B2">
        <w:rPr>
          <w:rFonts w:ascii="Arial" w:hAnsi="Arial" w:cs="Arial"/>
          <w:lang w:val="fr-FR"/>
        </w:rPr>
        <w:cr/>
      </w:r>
    </w:p>
    <w:p w14:paraId="4C9296F0" w14:textId="77777777" w:rsidR="009021D2" w:rsidRPr="00B336B2" w:rsidRDefault="009021D2" w:rsidP="009021D2">
      <w:pPr>
        <w:pStyle w:val="PlainText"/>
        <w:rPr>
          <w:rFonts w:ascii="Arial" w:hAnsi="Arial" w:cs="Arial"/>
          <w:lang w:val="fr-FR"/>
        </w:rPr>
      </w:pPr>
    </w:p>
    <w:p w14:paraId="334ADCBE" w14:textId="77777777" w:rsidR="009021D2" w:rsidRPr="00B336B2" w:rsidRDefault="009021D2" w:rsidP="009021D2">
      <w:pPr>
        <w:pStyle w:val="PlainText"/>
        <w:rPr>
          <w:rFonts w:ascii="Arial" w:hAnsi="Arial" w:cs="Arial"/>
          <w:lang w:val="fr-FR"/>
        </w:rPr>
      </w:pPr>
      <w:proofErr w:type="gramStart"/>
      <w:r w:rsidRPr="00B336B2">
        <w:rPr>
          <w:rFonts w:ascii="Arial" w:hAnsi="Arial" w:cs="Arial"/>
          <w:lang w:val="fr-FR"/>
        </w:rPr>
        <w:t>On divulgue pas</w:t>
      </w:r>
      <w:proofErr w:type="gramEnd"/>
      <w:r w:rsidRPr="00B336B2">
        <w:rPr>
          <w:rFonts w:ascii="Arial" w:hAnsi="Arial" w:cs="Arial"/>
          <w:lang w:val="fr-FR"/>
        </w:rPr>
        <w:t xml:space="preserve"> les coordonnées des élèves témoins et/ou victimes, mais on va divulguer le nom des élèves témoins et des victimes présumées. On va aussi fournir, euh, ces informations aux membres parce que l’Ordre a une obligation de divulgation envers le membre au cours de la procédure d’enquête. Donc, en vertu de la loi, le membre a </w:t>
      </w:r>
      <w:proofErr w:type="gramStart"/>
      <w:r w:rsidRPr="00B336B2">
        <w:rPr>
          <w:rFonts w:ascii="Arial" w:hAnsi="Arial" w:cs="Arial"/>
          <w:lang w:val="fr-FR"/>
        </w:rPr>
        <w:t>le droit di</w:t>
      </w:r>
      <w:proofErr w:type="gramEnd"/>
      <w:r w:rsidRPr="00B336B2">
        <w:rPr>
          <w:rFonts w:ascii="Arial" w:hAnsi="Arial" w:cs="Arial"/>
          <w:lang w:val="fr-FR"/>
        </w:rPr>
        <w:t>, de disposer de toutes les informations pertinentes afin de pouvoir répondre à la plainte.</w:t>
      </w:r>
      <w:r w:rsidRPr="00B336B2">
        <w:rPr>
          <w:rFonts w:ascii="Arial" w:hAnsi="Arial" w:cs="Arial"/>
          <w:lang w:val="fr-FR"/>
        </w:rPr>
        <w:cr/>
      </w:r>
    </w:p>
    <w:p w14:paraId="5A0325AF" w14:textId="77777777" w:rsidR="009021D2" w:rsidRPr="00B336B2" w:rsidRDefault="009021D2" w:rsidP="009021D2">
      <w:pPr>
        <w:pStyle w:val="PlainText"/>
        <w:rPr>
          <w:rFonts w:ascii="Arial" w:hAnsi="Arial" w:cs="Arial"/>
          <w:lang w:val="fr-FR"/>
        </w:rPr>
      </w:pPr>
    </w:p>
    <w:p w14:paraId="7957D9C9" w14:textId="77777777" w:rsidR="009021D2" w:rsidRPr="00B336B2" w:rsidRDefault="009021D2" w:rsidP="009021D2">
      <w:pPr>
        <w:pStyle w:val="PlainText"/>
        <w:rPr>
          <w:rFonts w:ascii="Arial" w:hAnsi="Arial" w:cs="Arial"/>
          <w:lang w:val="fr-FR"/>
        </w:rPr>
      </w:pPr>
      <w:r w:rsidRPr="00B336B2">
        <w:rPr>
          <w:rFonts w:ascii="Arial" w:hAnsi="Arial" w:cs="Arial"/>
          <w:lang w:val="fr-FR"/>
        </w:rPr>
        <w:t>Lorsque vous menez une enquête à titre d’employeur, ne donnez pas aux membres ni aux témoins l’assurance de confidentialité. Vous devez fournir à l’Ordre toutes les notes d’entrevue et les coordonnées des personnes à contacter dans le cadre de votre obligation légale de fournir des informations à l’Ordre. Comme indiqué, l’Ordre est tenu de divulguer toutes les informations aux membres au cours de son enquête.</w:t>
      </w:r>
      <w:r w:rsidRPr="00B336B2">
        <w:rPr>
          <w:rFonts w:ascii="Arial" w:hAnsi="Arial" w:cs="Arial"/>
          <w:lang w:val="fr-FR"/>
        </w:rPr>
        <w:cr/>
      </w:r>
    </w:p>
    <w:p w14:paraId="3A4AE024" w14:textId="77777777" w:rsidR="009021D2" w:rsidRPr="00B336B2" w:rsidRDefault="009021D2" w:rsidP="009021D2">
      <w:pPr>
        <w:pStyle w:val="PlainText"/>
        <w:rPr>
          <w:rFonts w:ascii="Arial" w:hAnsi="Arial" w:cs="Arial"/>
          <w:lang w:val="fr-FR"/>
        </w:rPr>
      </w:pPr>
    </w:p>
    <w:p w14:paraId="79CDFC42" w14:textId="77777777" w:rsidR="009021D2" w:rsidRPr="00B336B2" w:rsidRDefault="009021D2" w:rsidP="009021D2">
      <w:pPr>
        <w:pStyle w:val="PlainText"/>
        <w:rPr>
          <w:rFonts w:ascii="Arial" w:hAnsi="Arial" w:cs="Arial"/>
          <w:lang w:val="fr-FR"/>
        </w:rPr>
      </w:pPr>
      <w:r w:rsidRPr="00B336B2">
        <w:rPr>
          <w:rFonts w:ascii="Arial" w:hAnsi="Arial" w:cs="Arial"/>
          <w:lang w:val="fr-FR"/>
        </w:rPr>
        <w:t>Par conséquent, aucune garantie d’anonymat ne doit être donnée à un témoin ou à une victime présumée. Par ces informations, un membre pourrait argumenter qu’il n’a pas pu répondre pleinement à la plainte. Nous avons aussi reçu des questions concernant l’envoi de documents protégés par un mot de passe. Veuillez ne pas nous envoyer des documents protégés par un mot de passe.</w:t>
      </w:r>
      <w:r w:rsidRPr="00B336B2">
        <w:rPr>
          <w:rFonts w:ascii="Arial" w:hAnsi="Arial" w:cs="Arial"/>
          <w:lang w:val="fr-FR"/>
        </w:rPr>
        <w:cr/>
      </w:r>
    </w:p>
    <w:p w14:paraId="67A265B7" w14:textId="77777777" w:rsidR="009021D2" w:rsidRPr="00B336B2" w:rsidRDefault="009021D2" w:rsidP="009021D2">
      <w:pPr>
        <w:pStyle w:val="PlainText"/>
        <w:rPr>
          <w:rFonts w:ascii="Arial" w:hAnsi="Arial" w:cs="Arial"/>
          <w:lang w:val="fr-FR"/>
        </w:rPr>
      </w:pPr>
      <w:r w:rsidRPr="00B336B2">
        <w:rPr>
          <w:rFonts w:ascii="Arial" w:hAnsi="Arial" w:cs="Arial"/>
          <w:lang w:val="fr-FR"/>
        </w:rPr>
        <w:lastRenderedPageBreak/>
        <w:t>Notre système de courriel est sécurisé et confidentiel et comme indiqué précédemment, nous n’exigeons pas de recevoir de copies imprimées des dossiers d’information des employeurs. Nous préférons de loin recevoir une version électronique des documents. Veuillez également vous assurer que les documents envoyés sont clairs et lisibles. Prochaine question :</w:t>
      </w:r>
      <w:proofErr w:type="gramStart"/>
      <w:r w:rsidRPr="00B336B2">
        <w:rPr>
          <w:rFonts w:ascii="Arial" w:hAnsi="Arial" w:cs="Arial"/>
          <w:lang w:val="fr-FR"/>
        </w:rPr>
        <w:t xml:space="preserve"> «Quelle</w:t>
      </w:r>
      <w:proofErr w:type="gramEnd"/>
      <w:r w:rsidRPr="00B336B2">
        <w:rPr>
          <w:rFonts w:ascii="Arial" w:hAnsi="Arial" w:cs="Arial"/>
          <w:lang w:val="fr-FR"/>
        </w:rPr>
        <w:t xml:space="preserve"> est l’obligation de rapport de l’employeur quand une tierce partie est embauchée pour mener une enquête sur un </w:t>
      </w:r>
      <w:proofErr w:type="gramStart"/>
      <w:r w:rsidRPr="00B336B2">
        <w:rPr>
          <w:rFonts w:ascii="Arial" w:hAnsi="Arial" w:cs="Arial"/>
          <w:lang w:val="fr-FR"/>
        </w:rPr>
        <w:t>membre?</w:t>
      </w:r>
      <w:proofErr w:type="gramEnd"/>
      <w:r w:rsidRPr="00B336B2">
        <w:rPr>
          <w:rFonts w:ascii="Arial" w:hAnsi="Arial" w:cs="Arial"/>
          <w:lang w:val="fr-FR"/>
        </w:rPr>
        <w:t>» Alors, l’employeur doit informer l’Ordre quand une tierce partie mène une enquête.</w:t>
      </w:r>
      <w:r w:rsidRPr="00B336B2">
        <w:rPr>
          <w:rFonts w:ascii="Arial" w:hAnsi="Arial" w:cs="Arial"/>
          <w:lang w:val="fr-FR"/>
        </w:rPr>
        <w:cr/>
      </w:r>
    </w:p>
    <w:p w14:paraId="5C24F944" w14:textId="77777777" w:rsidR="009021D2" w:rsidRPr="00B336B2" w:rsidRDefault="009021D2" w:rsidP="009021D2">
      <w:pPr>
        <w:pStyle w:val="PlainText"/>
        <w:rPr>
          <w:rFonts w:ascii="Arial" w:hAnsi="Arial" w:cs="Arial"/>
          <w:lang w:val="fr-FR"/>
        </w:rPr>
      </w:pPr>
    </w:p>
    <w:p w14:paraId="0A74457A" w14:textId="77777777" w:rsidR="009021D2" w:rsidRPr="00B336B2" w:rsidRDefault="009021D2" w:rsidP="009021D2">
      <w:pPr>
        <w:pStyle w:val="PlainText"/>
        <w:rPr>
          <w:rFonts w:ascii="Arial" w:hAnsi="Arial" w:cs="Arial"/>
          <w:lang w:val="fr-FR"/>
        </w:rPr>
      </w:pPr>
      <w:r w:rsidRPr="00B336B2">
        <w:rPr>
          <w:rFonts w:ascii="Arial" w:hAnsi="Arial" w:cs="Arial"/>
          <w:lang w:val="fr-FR"/>
        </w:rPr>
        <w:t>Dans certaines de ces situations, l’employeur a conclu une entente avec l’enquêteur tiers qui permet à ce dernier de posséder le produit de l’enquête sous-jacente. L’employeur fournira le rapport final de l’enquêteur tiers, mais il n’est pas en mesure de fournir les documents d’enquête sous-jacents en raison de l’entente signée avec l’enquêteur. Donc comme indiqué ci-dessus, n’oubliez pas votre obligation de fournir des renseignements à l’Ordre quand vous faites appel à des enquêteurs tiers.</w:t>
      </w:r>
      <w:r w:rsidRPr="00B336B2">
        <w:rPr>
          <w:rFonts w:ascii="Arial" w:hAnsi="Arial" w:cs="Arial"/>
          <w:lang w:val="fr-FR"/>
        </w:rPr>
        <w:cr/>
      </w:r>
    </w:p>
    <w:p w14:paraId="299A163D" w14:textId="77777777" w:rsidR="009021D2" w:rsidRPr="00B336B2" w:rsidRDefault="009021D2" w:rsidP="009021D2">
      <w:pPr>
        <w:pStyle w:val="PlainText"/>
        <w:rPr>
          <w:rFonts w:ascii="Arial" w:hAnsi="Arial" w:cs="Arial"/>
          <w:lang w:val="fr-FR"/>
        </w:rPr>
      </w:pPr>
    </w:p>
    <w:p w14:paraId="3BE25522" w14:textId="77777777" w:rsidR="009021D2" w:rsidRPr="00B336B2" w:rsidRDefault="009021D2" w:rsidP="009021D2">
      <w:pPr>
        <w:pStyle w:val="PlainText"/>
        <w:rPr>
          <w:rFonts w:ascii="Arial" w:hAnsi="Arial" w:cs="Arial"/>
          <w:lang w:val="fr-FR"/>
        </w:rPr>
      </w:pPr>
      <w:r w:rsidRPr="00B336B2">
        <w:rPr>
          <w:rFonts w:ascii="Arial" w:hAnsi="Arial" w:cs="Arial"/>
          <w:lang w:val="fr-FR"/>
        </w:rPr>
        <w:t>L’absence de matériel d’enquête sous-jacent pose un double problème. Le premier, le membre qui fait l’objet de l’enquête peut argumenter qu’il n’est pas en mesure de fournir une réponse complète aux allégations. Le second problème, le comité d’enquête qui examine l’affaire n’aura pas toutes les informations nécessaires à sa disposition pour prendre une décision en toute connaissance de cause.</w:t>
      </w:r>
      <w:r w:rsidRPr="00B336B2">
        <w:rPr>
          <w:rFonts w:ascii="Arial" w:hAnsi="Arial" w:cs="Arial"/>
          <w:lang w:val="fr-FR"/>
        </w:rPr>
        <w:cr/>
      </w:r>
    </w:p>
    <w:p w14:paraId="74E8D5BC" w14:textId="77777777" w:rsidR="009021D2" w:rsidRPr="00B336B2" w:rsidRDefault="009021D2" w:rsidP="009021D2">
      <w:pPr>
        <w:pStyle w:val="PlainText"/>
        <w:rPr>
          <w:rFonts w:ascii="Arial" w:hAnsi="Arial" w:cs="Arial"/>
          <w:lang w:val="fr-FR"/>
        </w:rPr>
      </w:pPr>
    </w:p>
    <w:p w14:paraId="513D4A73" w14:textId="77777777" w:rsidR="009021D2" w:rsidRPr="00B336B2" w:rsidRDefault="009021D2" w:rsidP="009021D2">
      <w:pPr>
        <w:pStyle w:val="PlainText"/>
        <w:rPr>
          <w:rFonts w:ascii="Arial" w:hAnsi="Arial" w:cs="Arial"/>
          <w:lang w:val="fr-FR"/>
        </w:rPr>
      </w:pPr>
      <w:r w:rsidRPr="00B336B2">
        <w:rPr>
          <w:rFonts w:ascii="Arial" w:hAnsi="Arial" w:cs="Arial"/>
          <w:lang w:val="fr-FR"/>
        </w:rPr>
        <w:t xml:space="preserve">Quand un employé prend un congé, donc, nous allons passer maintenant à aborder quelques questions fréquentes concernant l’obligation de rapport de l’employeur. Dans la première question, quand un employeur prend un congé de maladie, dois-je en faire un </w:t>
      </w:r>
      <w:proofErr w:type="gramStart"/>
      <w:r w:rsidRPr="00B336B2">
        <w:rPr>
          <w:rFonts w:ascii="Arial" w:hAnsi="Arial" w:cs="Arial"/>
          <w:lang w:val="fr-FR"/>
        </w:rPr>
        <w:t>rapport?</w:t>
      </w:r>
      <w:proofErr w:type="gramEnd"/>
      <w:r w:rsidRPr="00B336B2">
        <w:rPr>
          <w:rFonts w:ascii="Arial" w:hAnsi="Arial" w:cs="Arial"/>
          <w:lang w:val="fr-FR"/>
        </w:rPr>
        <w:t xml:space="preserve"> En soi, non. Les obligations de rapport de l’employeur en vertu de l’article 43 de la Loi incombent à l’employeur lorsque celui-ci suspend, euh, suspend un membre de ses fonctions et impose des restrictions à ses fonctions ou le congédie pour les raisons liées à une faute professionnelle. Quand un membre prend un congé, prend un congé de maladie au cours d’une enquête et que vous êtes, vous n’êtes pas certain, euh, que sa conduite constitue une faute professionnelle,</w:t>
      </w:r>
      <w:r w:rsidRPr="00B336B2">
        <w:rPr>
          <w:rFonts w:ascii="Arial" w:hAnsi="Arial" w:cs="Arial"/>
          <w:lang w:val="fr-FR"/>
        </w:rPr>
        <w:cr/>
      </w:r>
    </w:p>
    <w:p w14:paraId="375E0B40" w14:textId="77777777" w:rsidR="009021D2" w:rsidRPr="00B336B2" w:rsidRDefault="009021D2" w:rsidP="009021D2">
      <w:pPr>
        <w:pStyle w:val="PlainText"/>
        <w:rPr>
          <w:rFonts w:ascii="Arial" w:hAnsi="Arial" w:cs="Arial"/>
          <w:lang w:val="fr-FR"/>
        </w:rPr>
      </w:pPr>
    </w:p>
    <w:p w14:paraId="33CA96D0" w14:textId="77777777" w:rsidR="009021D2" w:rsidRPr="00B336B2" w:rsidRDefault="009021D2" w:rsidP="009021D2">
      <w:pPr>
        <w:pStyle w:val="PlainText"/>
        <w:rPr>
          <w:rFonts w:ascii="Arial" w:hAnsi="Arial" w:cs="Arial"/>
          <w:lang w:val="fr-FR"/>
        </w:rPr>
      </w:pPr>
      <w:proofErr w:type="gramStart"/>
      <w:r w:rsidRPr="00B336B2">
        <w:rPr>
          <w:rFonts w:ascii="Arial" w:hAnsi="Arial" w:cs="Arial"/>
          <w:lang w:val="fr-FR"/>
        </w:rPr>
        <w:t>veuillez</w:t>
      </w:r>
      <w:proofErr w:type="gramEnd"/>
      <w:r w:rsidRPr="00B336B2">
        <w:rPr>
          <w:rFonts w:ascii="Arial" w:hAnsi="Arial" w:cs="Arial"/>
          <w:lang w:val="fr-FR"/>
        </w:rPr>
        <w:t xml:space="preserve"> nous rapporter l’affaire. Deuxième question :</w:t>
      </w:r>
      <w:proofErr w:type="gramStart"/>
      <w:r w:rsidRPr="00B336B2">
        <w:rPr>
          <w:rFonts w:ascii="Arial" w:hAnsi="Arial" w:cs="Arial"/>
          <w:lang w:val="fr-FR"/>
        </w:rPr>
        <w:t xml:space="preserve"> «Dois</w:t>
      </w:r>
      <w:proofErr w:type="gramEnd"/>
      <w:r w:rsidRPr="00B336B2">
        <w:rPr>
          <w:rFonts w:ascii="Arial" w:hAnsi="Arial" w:cs="Arial"/>
          <w:lang w:val="fr-FR"/>
        </w:rPr>
        <w:t xml:space="preserve">-je faire rapport à l’Ordre lorsqu’un membre est affecté à domicile dans l’attente de résultats d’une enquête menée par </w:t>
      </w:r>
      <w:proofErr w:type="gramStart"/>
      <w:r w:rsidRPr="00B336B2">
        <w:rPr>
          <w:rFonts w:ascii="Arial" w:hAnsi="Arial" w:cs="Arial"/>
          <w:lang w:val="fr-FR"/>
        </w:rPr>
        <w:t>l’employeur?</w:t>
      </w:r>
      <w:proofErr w:type="gramEnd"/>
      <w:r w:rsidRPr="00B336B2">
        <w:rPr>
          <w:rFonts w:ascii="Arial" w:hAnsi="Arial" w:cs="Arial"/>
          <w:lang w:val="fr-FR"/>
        </w:rPr>
        <w:t>» Il n’est pas nécessaire de nous rapporter qu’un membre a été affecté à domicile, euh, dans l’attente des résultats d’une enquête. Toutefois, si l’enquête se termine et que vous assortissez ses fonctions de restrictions disciplinaires, comme défini à l’article 43.2 de la loi, vous devez nous rapporter l’affaire en ce moment-là.</w:t>
      </w:r>
      <w:r w:rsidRPr="00B336B2">
        <w:rPr>
          <w:rFonts w:ascii="Arial" w:hAnsi="Arial" w:cs="Arial"/>
          <w:lang w:val="fr-FR"/>
        </w:rPr>
        <w:cr/>
      </w:r>
    </w:p>
    <w:p w14:paraId="7E08735D" w14:textId="77777777" w:rsidR="009021D2" w:rsidRPr="00B336B2" w:rsidRDefault="009021D2" w:rsidP="009021D2">
      <w:pPr>
        <w:pStyle w:val="PlainText"/>
        <w:rPr>
          <w:rFonts w:ascii="Arial" w:hAnsi="Arial" w:cs="Arial"/>
          <w:lang w:val="fr-FR"/>
        </w:rPr>
      </w:pPr>
    </w:p>
    <w:p w14:paraId="531A3938" w14:textId="77777777" w:rsidR="009021D2" w:rsidRPr="00B336B2" w:rsidRDefault="009021D2" w:rsidP="009021D2">
      <w:pPr>
        <w:pStyle w:val="PlainText"/>
        <w:rPr>
          <w:rFonts w:ascii="Arial" w:hAnsi="Arial" w:cs="Arial"/>
          <w:lang w:val="fr-FR"/>
        </w:rPr>
      </w:pPr>
      <w:r w:rsidRPr="00B336B2">
        <w:rPr>
          <w:rFonts w:ascii="Arial" w:hAnsi="Arial" w:cs="Arial"/>
          <w:lang w:val="fr-FR"/>
        </w:rPr>
        <w:t>Il arrive que des membres du public ou des employeurs identifient les enseignants faisant l’objet d’un rapport à l’Ordre par un nom de famille autre que celui qui figure dans nos dossiers. Cela peut entrainer des difficultés pour identifier la personne faisant l’objet de la plainte. Notre personnel fait tout son possible pour veiller à ce que le bon membre soit identifié, mais il serait utile que vous rappeliez à vos employés qui sont membres de l’Ordre, qu’ils ont des obligations en vertu des règlements administratifs de l’Ordre quant aux informations qu’ils doivent nous fournir.</w:t>
      </w:r>
      <w:r w:rsidRPr="00B336B2">
        <w:rPr>
          <w:rFonts w:ascii="Arial" w:hAnsi="Arial" w:cs="Arial"/>
          <w:lang w:val="fr-FR"/>
        </w:rPr>
        <w:cr/>
      </w:r>
    </w:p>
    <w:p w14:paraId="3011FDD3" w14:textId="77777777" w:rsidR="009021D2" w:rsidRPr="00B336B2" w:rsidRDefault="009021D2" w:rsidP="009021D2">
      <w:pPr>
        <w:pStyle w:val="PlainText"/>
        <w:rPr>
          <w:rFonts w:ascii="Arial" w:hAnsi="Arial" w:cs="Arial"/>
          <w:lang w:val="fr-FR"/>
        </w:rPr>
      </w:pPr>
    </w:p>
    <w:p w14:paraId="44953050" w14:textId="77777777" w:rsidR="009021D2" w:rsidRPr="00B336B2" w:rsidRDefault="009021D2" w:rsidP="009021D2">
      <w:pPr>
        <w:pStyle w:val="PlainText"/>
        <w:rPr>
          <w:rFonts w:ascii="Arial" w:hAnsi="Arial" w:cs="Arial"/>
          <w:lang w:val="fr-FR"/>
        </w:rPr>
      </w:pPr>
      <w:r w:rsidRPr="00B336B2">
        <w:rPr>
          <w:rFonts w:ascii="Arial" w:hAnsi="Arial" w:cs="Arial"/>
          <w:lang w:val="fr-FR"/>
        </w:rPr>
        <w:t>Les deux diapos suivantes présentent certaines des informations que les membres doivent nous fournir. L’article 19 des règlements administratifs énonce les exigences relatives au nom des membres. La diapo indique que le nom du membre inscrit au tableau doit être le même que celui figurant sur sa demande d’inscription, sous réserve de certaines exceptions. Donc lorsqu’un membre change de nom, il a l’obligation d’en informer immédiatement l’Ordre.</w:t>
      </w:r>
      <w:r w:rsidRPr="00B336B2">
        <w:rPr>
          <w:rFonts w:ascii="Arial" w:hAnsi="Arial" w:cs="Arial"/>
          <w:lang w:val="fr-FR"/>
        </w:rPr>
        <w:cr/>
      </w:r>
    </w:p>
    <w:p w14:paraId="2A6B3778" w14:textId="77777777" w:rsidR="009021D2" w:rsidRPr="00B336B2" w:rsidRDefault="009021D2" w:rsidP="009021D2">
      <w:pPr>
        <w:pStyle w:val="PlainText"/>
        <w:rPr>
          <w:rFonts w:ascii="Arial" w:hAnsi="Arial" w:cs="Arial"/>
          <w:lang w:val="fr-FR"/>
        </w:rPr>
      </w:pPr>
    </w:p>
    <w:p w14:paraId="16A68C6B" w14:textId="77777777" w:rsidR="009021D2" w:rsidRPr="00B336B2" w:rsidRDefault="009021D2" w:rsidP="009021D2">
      <w:pPr>
        <w:pStyle w:val="PlainText"/>
        <w:rPr>
          <w:rFonts w:ascii="Arial" w:hAnsi="Arial" w:cs="Arial"/>
          <w:lang w:val="fr-FR"/>
        </w:rPr>
      </w:pPr>
      <w:r w:rsidRPr="00B336B2">
        <w:rPr>
          <w:rFonts w:ascii="Arial" w:hAnsi="Arial" w:cs="Arial"/>
          <w:lang w:val="fr-FR"/>
        </w:rPr>
        <w:t xml:space="preserve">Il arrive parfois que des membres ne nous communiquent pas le nom de leur employeur actuel, mais selon l’article 25 des règlements administratifs, les membres doivent nous fournir le nom de </w:t>
      </w:r>
      <w:r w:rsidRPr="00B336B2">
        <w:rPr>
          <w:rFonts w:ascii="Arial" w:hAnsi="Arial" w:cs="Arial"/>
          <w:lang w:val="fr-FR"/>
        </w:rPr>
        <w:lastRenderedPageBreak/>
        <w:t>l’actuel, de leur employeur actuel, pardon, ainsi que les coordonnées les plus à jour. Encore une fois, on vous serait vraiment reconnaissant de rappeler ses obligations à votre personnel.</w:t>
      </w:r>
      <w:r w:rsidRPr="00B336B2">
        <w:rPr>
          <w:rFonts w:ascii="Arial" w:hAnsi="Arial" w:cs="Arial"/>
          <w:lang w:val="fr-FR"/>
        </w:rPr>
        <w:cr/>
      </w:r>
    </w:p>
    <w:p w14:paraId="0E65B426" w14:textId="77777777" w:rsidR="009021D2" w:rsidRPr="00B336B2" w:rsidRDefault="009021D2" w:rsidP="009021D2">
      <w:pPr>
        <w:pStyle w:val="PlainText"/>
        <w:rPr>
          <w:rFonts w:ascii="Arial" w:hAnsi="Arial" w:cs="Arial"/>
          <w:lang w:val="fr-FR"/>
        </w:rPr>
      </w:pPr>
    </w:p>
    <w:p w14:paraId="0221F892" w14:textId="77777777" w:rsidR="009021D2" w:rsidRPr="00B336B2" w:rsidRDefault="009021D2" w:rsidP="009021D2">
      <w:pPr>
        <w:pStyle w:val="PlainText"/>
        <w:rPr>
          <w:rFonts w:ascii="Arial" w:hAnsi="Arial" w:cs="Arial"/>
          <w:lang w:val="fr-FR"/>
        </w:rPr>
      </w:pPr>
      <w:r w:rsidRPr="00B336B2">
        <w:rPr>
          <w:rFonts w:ascii="Arial" w:hAnsi="Arial" w:cs="Arial"/>
          <w:lang w:val="fr-FR"/>
        </w:rPr>
        <w:t>En 2020, la Loi sur l’Ordre des enseignantes et des enseignants de l’Ontario a été modifiée afin d’y inclure de nouvelles obligations de faire rapport pour les membres de l’Ordre.</w:t>
      </w:r>
      <w:r w:rsidRPr="00B336B2">
        <w:rPr>
          <w:rFonts w:ascii="Arial" w:hAnsi="Arial" w:cs="Arial"/>
          <w:lang w:val="fr-FR"/>
        </w:rPr>
        <w:cr/>
      </w:r>
    </w:p>
    <w:p w14:paraId="6C499C41" w14:textId="77777777" w:rsidR="009021D2" w:rsidRPr="00B336B2" w:rsidRDefault="009021D2" w:rsidP="009021D2">
      <w:pPr>
        <w:pStyle w:val="PlainText"/>
        <w:rPr>
          <w:rFonts w:ascii="Arial" w:hAnsi="Arial" w:cs="Arial"/>
          <w:lang w:val="fr-FR"/>
        </w:rPr>
      </w:pPr>
    </w:p>
    <w:p w14:paraId="1AF3367A" w14:textId="77777777" w:rsidR="009021D2" w:rsidRPr="00B336B2" w:rsidRDefault="009021D2" w:rsidP="009021D2">
      <w:pPr>
        <w:pStyle w:val="PlainText"/>
        <w:rPr>
          <w:rFonts w:ascii="Arial" w:hAnsi="Arial" w:cs="Arial"/>
          <w:lang w:val="fr-FR"/>
        </w:rPr>
      </w:pPr>
      <w:r w:rsidRPr="00B336B2">
        <w:rPr>
          <w:rFonts w:ascii="Arial" w:hAnsi="Arial" w:cs="Arial"/>
          <w:lang w:val="fr-FR"/>
        </w:rPr>
        <w:t>Cette diapo présente la section de la Loi qui porte sur l’obligation d’un membre de faire rapport lui-même ou d’autodéclarer les affaires criminelles. Les membres doivent nous signaler les infractions, les accusations et les conditions de mise en liberté, suppressions ou autres restrictions. Ces obligations sont entrées en vigueur le 8 décembre 2020. Le non-respect de ces obligations peut être considéré comme une faute professionnelle.</w:t>
      </w:r>
      <w:r w:rsidRPr="00B336B2">
        <w:rPr>
          <w:rFonts w:ascii="Arial" w:hAnsi="Arial" w:cs="Arial"/>
          <w:lang w:val="fr-FR"/>
        </w:rPr>
        <w:cr/>
      </w:r>
    </w:p>
    <w:p w14:paraId="7F7DAFD2" w14:textId="77777777" w:rsidR="009021D2" w:rsidRPr="00B336B2" w:rsidRDefault="009021D2" w:rsidP="009021D2">
      <w:pPr>
        <w:pStyle w:val="PlainText"/>
        <w:rPr>
          <w:rFonts w:ascii="Arial" w:hAnsi="Arial" w:cs="Arial"/>
          <w:lang w:val="fr-FR"/>
        </w:rPr>
      </w:pPr>
    </w:p>
    <w:p w14:paraId="1090B833" w14:textId="77777777" w:rsidR="009021D2" w:rsidRPr="00B336B2" w:rsidRDefault="009021D2" w:rsidP="009021D2">
      <w:pPr>
        <w:pStyle w:val="PlainText"/>
        <w:rPr>
          <w:rFonts w:ascii="Arial" w:hAnsi="Arial" w:cs="Arial"/>
          <w:lang w:val="fr-FR"/>
        </w:rPr>
      </w:pPr>
      <w:r w:rsidRPr="00B336B2">
        <w:rPr>
          <w:rFonts w:ascii="Arial" w:hAnsi="Arial" w:cs="Arial"/>
          <w:lang w:val="fr-FR"/>
        </w:rPr>
        <w:t>Nous allons maintenant naviguer vers un site de l’Ordre pour vous indiquer l’endroit où votre personnel enseignant peut déposer un rapport.</w:t>
      </w:r>
    </w:p>
    <w:p w14:paraId="1AF748BB" w14:textId="77777777" w:rsidR="009021D2" w:rsidRPr="00B336B2" w:rsidRDefault="009021D2" w:rsidP="009021D2">
      <w:pPr>
        <w:pStyle w:val="PlainText"/>
        <w:rPr>
          <w:rFonts w:ascii="Arial" w:hAnsi="Arial" w:cs="Arial"/>
          <w:lang w:val="fr-FR"/>
        </w:rPr>
      </w:pPr>
    </w:p>
    <w:p w14:paraId="57B45688" w14:textId="77777777" w:rsidR="009021D2" w:rsidRPr="00B336B2" w:rsidRDefault="009021D2" w:rsidP="009021D2">
      <w:pPr>
        <w:pStyle w:val="PlainText"/>
        <w:rPr>
          <w:rFonts w:ascii="Arial" w:hAnsi="Arial" w:cs="Arial"/>
          <w:lang w:val="fr-FR"/>
        </w:rPr>
      </w:pPr>
      <w:r w:rsidRPr="00B336B2">
        <w:rPr>
          <w:rFonts w:ascii="Arial" w:hAnsi="Arial" w:cs="Arial"/>
          <w:lang w:val="fr-FR"/>
        </w:rPr>
        <w:t>Alors, obligations des membres quant au dépôt de l’Ordre sous la section</w:t>
      </w:r>
      <w:proofErr w:type="gramStart"/>
      <w:r w:rsidRPr="00B336B2">
        <w:rPr>
          <w:rFonts w:ascii="Arial" w:hAnsi="Arial" w:cs="Arial"/>
          <w:lang w:val="fr-FR"/>
        </w:rPr>
        <w:t xml:space="preserve"> «membres</w:t>
      </w:r>
      <w:proofErr w:type="gramEnd"/>
      <w:r w:rsidRPr="00B336B2">
        <w:rPr>
          <w:rFonts w:ascii="Arial" w:hAnsi="Arial" w:cs="Arial"/>
          <w:lang w:val="fr-FR"/>
        </w:rPr>
        <w:t>».</w:t>
      </w:r>
    </w:p>
    <w:p w14:paraId="3C688649" w14:textId="77777777" w:rsidR="009021D2" w:rsidRPr="00B336B2" w:rsidRDefault="009021D2" w:rsidP="009021D2">
      <w:pPr>
        <w:pStyle w:val="PlainText"/>
        <w:rPr>
          <w:rFonts w:ascii="Arial" w:hAnsi="Arial" w:cs="Arial"/>
          <w:lang w:val="fr-FR"/>
        </w:rPr>
      </w:pPr>
    </w:p>
    <w:p w14:paraId="43BC551D" w14:textId="77777777" w:rsidR="009021D2" w:rsidRPr="00B336B2" w:rsidRDefault="009021D2" w:rsidP="009021D2">
      <w:pPr>
        <w:pStyle w:val="PlainText"/>
        <w:rPr>
          <w:rFonts w:ascii="Arial" w:hAnsi="Arial" w:cs="Arial"/>
          <w:lang w:val="fr-FR"/>
        </w:rPr>
      </w:pPr>
      <w:r w:rsidRPr="00B336B2">
        <w:rPr>
          <w:rFonts w:ascii="Arial" w:hAnsi="Arial" w:cs="Arial"/>
          <w:lang w:val="fr-FR"/>
        </w:rPr>
        <w:t>Déposer un rapport.</w:t>
      </w:r>
    </w:p>
    <w:p w14:paraId="2B1A0657" w14:textId="77777777" w:rsidR="009021D2" w:rsidRPr="00B336B2" w:rsidRDefault="009021D2" w:rsidP="009021D2">
      <w:pPr>
        <w:pStyle w:val="PlainText"/>
        <w:rPr>
          <w:rFonts w:ascii="Arial" w:hAnsi="Arial" w:cs="Arial"/>
          <w:lang w:val="fr-FR"/>
        </w:rPr>
      </w:pPr>
    </w:p>
    <w:p w14:paraId="47141932" w14:textId="77777777" w:rsidR="009021D2" w:rsidRPr="00B336B2" w:rsidRDefault="009021D2" w:rsidP="009021D2">
      <w:pPr>
        <w:pStyle w:val="PlainText"/>
        <w:rPr>
          <w:rFonts w:ascii="Arial" w:hAnsi="Arial" w:cs="Arial"/>
          <w:lang w:val="fr-FR"/>
        </w:rPr>
      </w:pPr>
      <w:r w:rsidRPr="00B336B2">
        <w:rPr>
          <w:rFonts w:ascii="Arial" w:hAnsi="Arial" w:cs="Arial"/>
          <w:lang w:val="fr-FR"/>
        </w:rPr>
        <w:t xml:space="preserve">Et là, il faut sélectionner, euh, pour confirmer, </w:t>
      </w:r>
      <w:proofErr w:type="gramStart"/>
      <w:r w:rsidRPr="00B336B2">
        <w:rPr>
          <w:rFonts w:ascii="Arial" w:hAnsi="Arial" w:cs="Arial"/>
          <w:lang w:val="fr-FR"/>
        </w:rPr>
        <w:t>euh,…</w:t>
      </w:r>
      <w:proofErr w:type="gramEnd"/>
      <w:r w:rsidRPr="00B336B2">
        <w:rPr>
          <w:rFonts w:ascii="Arial" w:hAnsi="Arial" w:cs="Arial"/>
          <w:lang w:val="fr-FR"/>
        </w:rPr>
        <w:t xml:space="preserve"> voilà. Et les deux options sont soit de rapporter une infraction, ou des accusations, des conditions de mise en liberté sous caution ou autres restrictions.</w:t>
      </w:r>
    </w:p>
    <w:p w14:paraId="69175DDE" w14:textId="77777777" w:rsidR="009021D2" w:rsidRPr="00B336B2" w:rsidRDefault="009021D2" w:rsidP="009021D2">
      <w:pPr>
        <w:pStyle w:val="PlainText"/>
        <w:rPr>
          <w:rFonts w:ascii="Arial" w:hAnsi="Arial" w:cs="Arial"/>
          <w:lang w:val="fr-FR"/>
        </w:rPr>
      </w:pPr>
    </w:p>
    <w:p w14:paraId="7A66DBA8" w14:textId="77777777" w:rsidR="009021D2" w:rsidRPr="00B336B2" w:rsidRDefault="009021D2" w:rsidP="009021D2">
      <w:pPr>
        <w:pStyle w:val="PlainText"/>
        <w:rPr>
          <w:rFonts w:ascii="Arial" w:hAnsi="Arial" w:cs="Arial"/>
          <w:lang w:val="fr-FR"/>
        </w:rPr>
      </w:pPr>
      <w:r w:rsidRPr="00B336B2">
        <w:rPr>
          <w:rFonts w:ascii="Arial" w:hAnsi="Arial" w:cs="Arial"/>
          <w:lang w:val="fr-FR"/>
        </w:rPr>
        <w:t>Puis par exemple pour les accusations ou les conditions, il y aura un formulaire à remplir et certaines questions, ici.</w:t>
      </w:r>
    </w:p>
    <w:p w14:paraId="5705C2FA" w14:textId="77777777" w:rsidR="009021D2" w:rsidRPr="00B336B2" w:rsidRDefault="009021D2" w:rsidP="009021D2">
      <w:pPr>
        <w:pStyle w:val="PlainText"/>
        <w:rPr>
          <w:rFonts w:ascii="Arial" w:hAnsi="Arial" w:cs="Arial"/>
          <w:lang w:val="fr-FR"/>
        </w:rPr>
      </w:pPr>
    </w:p>
    <w:p w14:paraId="10E764EA" w14:textId="77777777" w:rsidR="009021D2" w:rsidRPr="00B336B2" w:rsidRDefault="009021D2" w:rsidP="009021D2">
      <w:pPr>
        <w:pStyle w:val="PlainText"/>
        <w:rPr>
          <w:rFonts w:ascii="Arial" w:hAnsi="Arial" w:cs="Arial"/>
          <w:lang w:val="fr-FR"/>
        </w:rPr>
      </w:pPr>
      <w:r w:rsidRPr="00B336B2">
        <w:rPr>
          <w:rFonts w:ascii="Arial" w:hAnsi="Arial" w:cs="Arial"/>
          <w:lang w:val="fr-FR"/>
        </w:rPr>
        <w:t xml:space="preserve">Une fois de plus, voici les obligations en matière de déclaration des membres accusés d’une infraction. Quand un membre nous déclare qu’une accusation a été </w:t>
      </w:r>
      <w:proofErr w:type="spellStart"/>
      <w:r w:rsidRPr="00B336B2">
        <w:rPr>
          <w:rFonts w:ascii="Arial" w:hAnsi="Arial" w:cs="Arial"/>
          <w:lang w:val="fr-FR"/>
        </w:rPr>
        <w:t>por</w:t>
      </w:r>
      <w:proofErr w:type="spellEnd"/>
      <w:r w:rsidRPr="00B336B2">
        <w:rPr>
          <w:rFonts w:ascii="Arial" w:hAnsi="Arial" w:cs="Arial"/>
          <w:lang w:val="fr-FR"/>
        </w:rPr>
        <w:t>…, portée contre lui, il doit indiquer, entre autres, l’accusation, la date à laquelle l’accusation a été portée, le lieu du tribunal devant lequel l’accusation a été portée. Il doit inclure dans les rapports toutes les conditions de mise en liberté sous caution ou de libération, ainsi que l’état d’avancement de toute procédure.</w:t>
      </w:r>
    </w:p>
    <w:p w14:paraId="18172719" w14:textId="77777777" w:rsidR="009021D2" w:rsidRPr="00B336B2" w:rsidRDefault="009021D2" w:rsidP="009021D2">
      <w:pPr>
        <w:pStyle w:val="PlainText"/>
        <w:rPr>
          <w:rFonts w:ascii="Arial" w:hAnsi="Arial" w:cs="Arial"/>
          <w:lang w:val="fr-FR"/>
        </w:rPr>
      </w:pPr>
    </w:p>
    <w:p w14:paraId="5B16AD8F" w14:textId="77777777" w:rsidR="009021D2" w:rsidRPr="00B336B2" w:rsidRDefault="009021D2" w:rsidP="009021D2">
      <w:pPr>
        <w:pStyle w:val="PlainText"/>
        <w:rPr>
          <w:rFonts w:ascii="Arial" w:hAnsi="Arial" w:cs="Arial"/>
          <w:lang w:val="fr-FR"/>
        </w:rPr>
      </w:pPr>
      <w:r w:rsidRPr="00B336B2">
        <w:rPr>
          <w:rFonts w:ascii="Arial" w:hAnsi="Arial" w:cs="Arial"/>
          <w:lang w:val="fr-FR"/>
        </w:rPr>
        <w:t>Il est important que les employeurs nous fassent rapport des accusations et condamnations criminelles, car ils ont l’obligation de le faire en vertu de la loi, et certains membres peuvent ne pas remplir leurs obligations d’</w:t>
      </w:r>
      <w:proofErr w:type="spellStart"/>
      <w:r w:rsidRPr="00B336B2">
        <w:rPr>
          <w:rFonts w:ascii="Arial" w:hAnsi="Arial" w:cs="Arial"/>
          <w:lang w:val="fr-FR"/>
        </w:rPr>
        <w:t>autodéclaration</w:t>
      </w:r>
      <w:proofErr w:type="spellEnd"/>
      <w:r w:rsidRPr="00B336B2">
        <w:rPr>
          <w:rFonts w:ascii="Arial" w:hAnsi="Arial" w:cs="Arial"/>
          <w:lang w:val="fr-FR"/>
        </w:rPr>
        <w:t>.</w:t>
      </w:r>
    </w:p>
    <w:p w14:paraId="100D3CF7" w14:textId="77777777" w:rsidR="009021D2" w:rsidRPr="00B336B2" w:rsidRDefault="009021D2" w:rsidP="009021D2">
      <w:pPr>
        <w:pStyle w:val="PlainText"/>
        <w:rPr>
          <w:rFonts w:ascii="Arial" w:hAnsi="Arial" w:cs="Arial"/>
          <w:lang w:val="fr-FR"/>
        </w:rPr>
      </w:pPr>
    </w:p>
    <w:p w14:paraId="3EA07BC9" w14:textId="77777777" w:rsidR="009021D2" w:rsidRPr="00B336B2" w:rsidRDefault="009021D2" w:rsidP="009021D2">
      <w:pPr>
        <w:pStyle w:val="PlainText"/>
        <w:rPr>
          <w:rFonts w:ascii="Arial" w:hAnsi="Arial" w:cs="Arial"/>
          <w:lang w:val="fr-FR"/>
        </w:rPr>
      </w:pPr>
      <w:r w:rsidRPr="00B336B2">
        <w:rPr>
          <w:rFonts w:ascii="Arial" w:hAnsi="Arial" w:cs="Arial"/>
          <w:lang w:val="fr-FR"/>
        </w:rPr>
        <w:t>Outre le fait de remplir vos obligations en matière de déclaration, il est important que vous fassiez ces déclarations, car l’Ordre est tenu, en vertu de la loi, d’afficher au tableau les accusations criminelles, les conditions de mise en liberté sous caution ou de libération qui restreignent le droit d’un membre d’enseigner ainsi qu’il est, ainsi que les condamnations. Nous avons pour mandat de régir la profession dans l’intérêt public et de protéger les élèves.</w:t>
      </w:r>
    </w:p>
    <w:p w14:paraId="2DB9AC5B" w14:textId="77777777" w:rsidR="009021D2" w:rsidRPr="00B336B2" w:rsidRDefault="009021D2" w:rsidP="009021D2">
      <w:pPr>
        <w:pStyle w:val="PlainText"/>
        <w:rPr>
          <w:rFonts w:ascii="Arial" w:hAnsi="Arial" w:cs="Arial"/>
          <w:lang w:val="fr-FR"/>
        </w:rPr>
      </w:pPr>
    </w:p>
    <w:p w14:paraId="1E3D7856" w14:textId="77777777" w:rsidR="009021D2" w:rsidRPr="00B336B2" w:rsidRDefault="009021D2" w:rsidP="009021D2">
      <w:pPr>
        <w:pStyle w:val="PlainText"/>
        <w:rPr>
          <w:rFonts w:ascii="Arial" w:hAnsi="Arial" w:cs="Arial"/>
          <w:lang w:val="fr-FR"/>
        </w:rPr>
      </w:pPr>
      <w:r w:rsidRPr="00B336B2">
        <w:rPr>
          <w:rFonts w:ascii="Arial" w:hAnsi="Arial" w:cs="Arial"/>
          <w:lang w:val="fr-FR"/>
        </w:rPr>
        <w:t>Afficher au tableau les accusations criminelles et conditions de mise en liberté sous caution et les condamnations nous aide à remplir notre mandat, car nous alertons ainsi le public sur les membres qui peuvent présenter un risque pour les élèves.</w:t>
      </w:r>
    </w:p>
    <w:p w14:paraId="373E4679" w14:textId="77777777" w:rsidR="009021D2" w:rsidRPr="00B336B2" w:rsidRDefault="009021D2" w:rsidP="009021D2">
      <w:pPr>
        <w:pStyle w:val="PlainText"/>
        <w:rPr>
          <w:rFonts w:ascii="Arial" w:hAnsi="Arial" w:cs="Arial"/>
          <w:lang w:val="fr-FR"/>
        </w:rPr>
      </w:pPr>
    </w:p>
    <w:p w14:paraId="360B3579" w14:textId="77777777" w:rsidR="009021D2" w:rsidRPr="00B336B2" w:rsidRDefault="009021D2" w:rsidP="009021D2">
      <w:pPr>
        <w:pStyle w:val="PlainText"/>
        <w:rPr>
          <w:rFonts w:ascii="Arial" w:hAnsi="Arial" w:cs="Arial"/>
          <w:lang w:val="fr-FR"/>
        </w:rPr>
      </w:pPr>
      <w:r w:rsidRPr="00B336B2">
        <w:rPr>
          <w:rFonts w:ascii="Arial" w:hAnsi="Arial" w:cs="Arial"/>
          <w:lang w:val="fr-FR"/>
        </w:rPr>
        <w:t>L’Ordre a mis en place un programme pour aider à couvrir les frais de thérapie et de consultation des élèves qui allèguent avoir été victimes de mauvais traitements d’ordre sexuel infligés par un enseignant, d’un acte impliquant de la pornographie juvénile ou d’un acte sexuel prescrit comme par un enseignant, commis par un enseignant. Si un élève a été victime de mauvais traitements d’ordre sexuel ou d’un acte interdit impliquant de la pornographie juvénile de la part d’un membre de l’Ordre,</w:t>
      </w:r>
    </w:p>
    <w:p w14:paraId="670F2AE3" w14:textId="77777777" w:rsidR="009021D2" w:rsidRPr="00B336B2" w:rsidRDefault="009021D2" w:rsidP="009021D2">
      <w:pPr>
        <w:pStyle w:val="PlainText"/>
        <w:rPr>
          <w:rFonts w:ascii="Arial" w:hAnsi="Arial" w:cs="Arial"/>
          <w:lang w:val="fr-FR"/>
        </w:rPr>
      </w:pPr>
    </w:p>
    <w:p w14:paraId="58DDEB1F" w14:textId="77777777" w:rsidR="009021D2" w:rsidRPr="00B336B2" w:rsidRDefault="009021D2" w:rsidP="009021D2">
      <w:pPr>
        <w:pStyle w:val="PlainText"/>
        <w:rPr>
          <w:rFonts w:ascii="Arial" w:hAnsi="Arial" w:cs="Arial"/>
          <w:lang w:val="fr-FR"/>
        </w:rPr>
      </w:pPr>
      <w:proofErr w:type="gramStart"/>
      <w:r w:rsidRPr="00B336B2">
        <w:rPr>
          <w:rFonts w:ascii="Arial" w:hAnsi="Arial" w:cs="Arial"/>
          <w:lang w:val="fr-FR"/>
        </w:rPr>
        <w:lastRenderedPageBreak/>
        <w:t>il</w:t>
      </w:r>
      <w:proofErr w:type="gramEnd"/>
      <w:r w:rsidRPr="00B336B2">
        <w:rPr>
          <w:rFonts w:ascii="Arial" w:hAnsi="Arial" w:cs="Arial"/>
          <w:lang w:val="fr-FR"/>
        </w:rPr>
        <w:t xml:space="preserve"> est possible d’obtenir de l’aide. Les victimes, les parents, les tuteurs et les frères et sœurs peuvent demander une aide financière pour couvrir une partie des frais de thérapie et de consultation. L’Ordre des enseignantes et des enseignants de l’Ontario met des fonds à la disposition des victimes pour les aider à couvrir leurs frais de thérapie et consultation.</w:t>
      </w:r>
    </w:p>
    <w:p w14:paraId="5491F40E" w14:textId="77777777" w:rsidR="009021D2" w:rsidRPr="00B336B2" w:rsidRDefault="009021D2" w:rsidP="009021D2">
      <w:pPr>
        <w:pStyle w:val="PlainText"/>
        <w:rPr>
          <w:rFonts w:ascii="Arial" w:hAnsi="Arial" w:cs="Arial"/>
          <w:lang w:val="fr-FR"/>
        </w:rPr>
      </w:pPr>
    </w:p>
    <w:p w14:paraId="0050AD86" w14:textId="77777777" w:rsidR="009021D2" w:rsidRPr="00B336B2" w:rsidRDefault="009021D2" w:rsidP="009021D2">
      <w:pPr>
        <w:pStyle w:val="PlainText"/>
        <w:rPr>
          <w:rFonts w:ascii="Arial" w:hAnsi="Arial" w:cs="Arial"/>
          <w:lang w:val="fr-FR"/>
        </w:rPr>
      </w:pPr>
      <w:r w:rsidRPr="00B336B2">
        <w:rPr>
          <w:rFonts w:ascii="Arial" w:hAnsi="Arial" w:cs="Arial"/>
          <w:lang w:val="fr-FR"/>
        </w:rPr>
        <w:t xml:space="preserve">Il est possible de demander jusqu’à environ 18 000 $. Ce montant équivaut à ce que le régime d’assurance maladie de l’Ontario paierait pour 200 séances d’une demi-heure de psychothérapie individuelle en consultation externe avec un </w:t>
      </w:r>
      <w:proofErr w:type="spellStart"/>
      <w:r w:rsidRPr="00B336B2">
        <w:rPr>
          <w:rFonts w:ascii="Arial" w:hAnsi="Arial" w:cs="Arial"/>
          <w:lang w:val="fr-FR"/>
        </w:rPr>
        <w:t>psychiatr</w:t>
      </w:r>
      <w:proofErr w:type="spellEnd"/>
      <w:r w:rsidRPr="00B336B2">
        <w:rPr>
          <w:rFonts w:ascii="Arial" w:hAnsi="Arial" w:cs="Arial"/>
          <w:lang w:val="fr-FR"/>
        </w:rPr>
        <w:t>… un psychiatre. Si, si vous ou votre personnel est dans la situation où il serait approprié de faire connaitre le programme à un élève ou à un ancien élève,</w:t>
      </w:r>
    </w:p>
    <w:p w14:paraId="321D970B" w14:textId="77777777" w:rsidR="009021D2" w:rsidRPr="00B336B2" w:rsidRDefault="009021D2" w:rsidP="009021D2">
      <w:pPr>
        <w:pStyle w:val="PlainText"/>
        <w:rPr>
          <w:rFonts w:ascii="Arial" w:hAnsi="Arial" w:cs="Arial"/>
          <w:lang w:val="fr-FR"/>
        </w:rPr>
      </w:pPr>
    </w:p>
    <w:p w14:paraId="6F8A3D2D" w14:textId="77777777" w:rsidR="009021D2" w:rsidRPr="00B336B2" w:rsidRDefault="009021D2" w:rsidP="009021D2">
      <w:pPr>
        <w:pStyle w:val="PlainText"/>
        <w:rPr>
          <w:rFonts w:ascii="Arial" w:hAnsi="Arial" w:cs="Arial"/>
          <w:lang w:val="fr-FR"/>
        </w:rPr>
      </w:pPr>
      <w:proofErr w:type="gramStart"/>
      <w:r w:rsidRPr="00B336B2">
        <w:rPr>
          <w:rFonts w:ascii="Arial" w:hAnsi="Arial" w:cs="Arial"/>
          <w:lang w:val="fr-FR"/>
        </w:rPr>
        <w:t>veuillez</w:t>
      </w:r>
      <w:proofErr w:type="gramEnd"/>
      <w:r w:rsidRPr="00B336B2">
        <w:rPr>
          <w:rFonts w:ascii="Arial" w:hAnsi="Arial" w:cs="Arial"/>
          <w:lang w:val="fr-FR"/>
        </w:rPr>
        <w:t xml:space="preserve"> lui conseiller de communiquer avec nous et nous serons heureux de lui fournir des informations sur la demande de financement. Les procédures de demande et l’indemnisation sont simples, et le personnel de l’Ordre est disponible pour aider, pour aider les survivants avec compassion et compréhension.</w:t>
      </w:r>
    </w:p>
    <w:p w14:paraId="2559D0A0" w14:textId="77777777" w:rsidR="009021D2" w:rsidRPr="00B336B2" w:rsidRDefault="009021D2" w:rsidP="009021D2">
      <w:pPr>
        <w:pStyle w:val="PlainText"/>
        <w:rPr>
          <w:rFonts w:ascii="Arial" w:hAnsi="Arial" w:cs="Arial"/>
          <w:lang w:val="fr-FR"/>
        </w:rPr>
      </w:pPr>
    </w:p>
    <w:p w14:paraId="401A7533" w14:textId="77777777" w:rsidR="009021D2" w:rsidRPr="00B336B2" w:rsidRDefault="009021D2" w:rsidP="009021D2">
      <w:pPr>
        <w:pStyle w:val="PlainText"/>
        <w:rPr>
          <w:rFonts w:ascii="Arial" w:hAnsi="Arial" w:cs="Arial"/>
          <w:lang w:val="fr-FR"/>
        </w:rPr>
      </w:pPr>
      <w:r w:rsidRPr="00B336B2">
        <w:rPr>
          <w:rFonts w:ascii="Arial" w:hAnsi="Arial" w:cs="Arial"/>
          <w:lang w:val="fr-FR"/>
        </w:rPr>
        <w:t>Nous avons maintenant quelques questions pour tester vos connaissances et, euh, je vais afficher les questions, euh, et vous pouvez répondre par vrai ou faux.</w:t>
      </w:r>
    </w:p>
    <w:p w14:paraId="520F0090" w14:textId="77777777" w:rsidR="009021D2" w:rsidRPr="00B336B2" w:rsidRDefault="009021D2" w:rsidP="009021D2">
      <w:pPr>
        <w:pStyle w:val="PlainText"/>
        <w:rPr>
          <w:rFonts w:ascii="Arial" w:hAnsi="Arial" w:cs="Arial"/>
          <w:lang w:val="fr-FR"/>
        </w:rPr>
      </w:pPr>
    </w:p>
    <w:p w14:paraId="3F38ABAE" w14:textId="77777777" w:rsidR="009021D2" w:rsidRPr="00B336B2" w:rsidRDefault="009021D2" w:rsidP="009021D2">
      <w:pPr>
        <w:pStyle w:val="PlainText"/>
        <w:rPr>
          <w:rFonts w:ascii="Arial" w:hAnsi="Arial" w:cs="Arial"/>
          <w:lang w:val="fr-FR"/>
        </w:rPr>
      </w:pPr>
      <w:r w:rsidRPr="00B336B2">
        <w:rPr>
          <w:rFonts w:ascii="Arial" w:hAnsi="Arial" w:cs="Arial"/>
          <w:lang w:val="fr-FR"/>
        </w:rPr>
        <w:t>Alors la première question :</w:t>
      </w:r>
      <w:proofErr w:type="gramStart"/>
      <w:r w:rsidRPr="00B336B2">
        <w:rPr>
          <w:rFonts w:ascii="Arial" w:hAnsi="Arial" w:cs="Arial"/>
          <w:lang w:val="fr-FR"/>
        </w:rPr>
        <w:t xml:space="preserve"> «Si</w:t>
      </w:r>
      <w:proofErr w:type="gramEnd"/>
      <w:r w:rsidRPr="00B336B2">
        <w:rPr>
          <w:rFonts w:ascii="Arial" w:hAnsi="Arial" w:cs="Arial"/>
          <w:lang w:val="fr-FR"/>
        </w:rPr>
        <w:t xml:space="preserve"> un membre fait lui-même rapport à l’Ordre qu’une accusation criminelle a été portée contre lui, son employeur n’est pas tenu d’en faire rapport à l’Ordre</w:t>
      </w:r>
      <w:proofErr w:type="gramStart"/>
      <w:r w:rsidRPr="00B336B2">
        <w:rPr>
          <w:rFonts w:ascii="Arial" w:hAnsi="Arial" w:cs="Arial"/>
          <w:lang w:val="fr-FR"/>
        </w:rPr>
        <w:t>.»</w:t>
      </w:r>
      <w:proofErr w:type="gramEnd"/>
      <w:r w:rsidRPr="00B336B2">
        <w:rPr>
          <w:rFonts w:ascii="Arial" w:hAnsi="Arial" w:cs="Arial"/>
          <w:lang w:val="fr-FR"/>
        </w:rPr>
        <w:t xml:space="preserve"> Est-ce que c’est vrai ou c’est </w:t>
      </w:r>
      <w:proofErr w:type="gramStart"/>
      <w:r w:rsidRPr="00B336B2">
        <w:rPr>
          <w:rFonts w:ascii="Arial" w:hAnsi="Arial" w:cs="Arial"/>
          <w:lang w:val="fr-FR"/>
        </w:rPr>
        <w:t>faux?</w:t>
      </w:r>
      <w:proofErr w:type="gramEnd"/>
    </w:p>
    <w:p w14:paraId="7C1F1257" w14:textId="77777777" w:rsidR="009021D2" w:rsidRPr="00B336B2" w:rsidRDefault="009021D2" w:rsidP="009021D2">
      <w:pPr>
        <w:pStyle w:val="PlainText"/>
        <w:rPr>
          <w:rFonts w:ascii="Arial" w:hAnsi="Arial" w:cs="Arial"/>
          <w:lang w:val="fr-FR"/>
        </w:rPr>
      </w:pPr>
    </w:p>
    <w:p w14:paraId="23F3F0E3" w14:textId="77777777" w:rsidR="009021D2" w:rsidRPr="00B336B2" w:rsidRDefault="009021D2" w:rsidP="009021D2">
      <w:pPr>
        <w:pStyle w:val="PlainText"/>
        <w:rPr>
          <w:rFonts w:ascii="Arial" w:hAnsi="Arial" w:cs="Arial"/>
          <w:lang w:val="fr-FR"/>
        </w:rPr>
      </w:pPr>
      <w:r w:rsidRPr="00B336B2">
        <w:rPr>
          <w:rFonts w:ascii="Arial" w:hAnsi="Arial" w:cs="Arial"/>
          <w:lang w:val="fr-FR"/>
        </w:rPr>
        <w:t xml:space="preserve">On donne quelques </w:t>
      </w:r>
      <w:proofErr w:type="spellStart"/>
      <w:r w:rsidRPr="00B336B2">
        <w:rPr>
          <w:rFonts w:ascii="Arial" w:hAnsi="Arial" w:cs="Arial"/>
          <w:lang w:val="fr-FR"/>
        </w:rPr>
        <w:t>secon</w:t>
      </w:r>
      <w:proofErr w:type="spellEnd"/>
      <w:r w:rsidRPr="00B336B2">
        <w:rPr>
          <w:rFonts w:ascii="Arial" w:hAnsi="Arial" w:cs="Arial"/>
          <w:lang w:val="fr-FR"/>
        </w:rPr>
        <w:t>…, secondes pour que tout le monde puisse répondre.</w:t>
      </w:r>
    </w:p>
    <w:p w14:paraId="606D0B4E" w14:textId="77777777" w:rsidR="009021D2" w:rsidRPr="00B336B2" w:rsidRDefault="009021D2" w:rsidP="009021D2">
      <w:pPr>
        <w:pStyle w:val="PlainText"/>
        <w:rPr>
          <w:rFonts w:ascii="Arial" w:hAnsi="Arial" w:cs="Arial"/>
          <w:lang w:val="fr-FR"/>
        </w:rPr>
      </w:pPr>
    </w:p>
    <w:p w14:paraId="59D8EB03" w14:textId="77777777" w:rsidR="009021D2" w:rsidRPr="00B336B2" w:rsidRDefault="009021D2" w:rsidP="009021D2">
      <w:pPr>
        <w:pStyle w:val="PlainText"/>
        <w:rPr>
          <w:rFonts w:ascii="Arial" w:hAnsi="Arial" w:cs="Arial"/>
          <w:lang w:val="fr-FR"/>
        </w:rPr>
      </w:pPr>
      <w:r w:rsidRPr="00B336B2">
        <w:rPr>
          <w:rFonts w:ascii="Arial" w:hAnsi="Arial" w:cs="Arial"/>
          <w:lang w:val="fr-FR"/>
        </w:rPr>
        <w:t xml:space="preserve">Jusqu’à maintenant, on a toutes les réponses qui sont faux, </w:t>
      </w:r>
      <w:proofErr w:type="spellStart"/>
      <w:r w:rsidRPr="00B336B2">
        <w:rPr>
          <w:rFonts w:ascii="Arial" w:hAnsi="Arial" w:cs="Arial"/>
          <w:lang w:val="fr-FR"/>
        </w:rPr>
        <w:t>euh</w:t>
      </w:r>
      <w:proofErr w:type="spellEnd"/>
      <w:r w:rsidRPr="00B336B2">
        <w:rPr>
          <w:rFonts w:ascii="Arial" w:hAnsi="Arial" w:cs="Arial"/>
          <w:lang w:val="fr-FR"/>
        </w:rPr>
        <w:t xml:space="preserve"> qui sont, </w:t>
      </w:r>
      <w:proofErr w:type="spellStart"/>
      <w:r w:rsidRPr="00B336B2">
        <w:rPr>
          <w:rFonts w:ascii="Arial" w:hAnsi="Arial" w:cs="Arial"/>
          <w:lang w:val="fr-FR"/>
        </w:rPr>
        <w:t>euh</w:t>
      </w:r>
      <w:proofErr w:type="spellEnd"/>
      <w:r w:rsidRPr="00B336B2">
        <w:rPr>
          <w:rFonts w:ascii="Arial" w:hAnsi="Arial" w:cs="Arial"/>
          <w:lang w:val="fr-FR"/>
        </w:rPr>
        <w:t>, l’option faux, et c’est la bonne réponse. Merci. Donc la deuxième question, euh :</w:t>
      </w:r>
    </w:p>
    <w:p w14:paraId="71BCB79D" w14:textId="77777777" w:rsidR="009021D2" w:rsidRPr="00B336B2" w:rsidRDefault="009021D2" w:rsidP="009021D2">
      <w:pPr>
        <w:pStyle w:val="PlainText"/>
        <w:rPr>
          <w:rFonts w:ascii="Arial" w:hAnsi="Arial" w:cs="Arial"/>
          <w:lang w:val="fr-FR"/>
        </w:rPr>
      </w:pPr>
    </w:p>
    <w:p w14:paraId="54D966F4" w14:textId="127F1D56" w:rsidR="009021D2" w:rsidRPr="00B336B2" w:rsidRDefault="00B336B2" w:rsidP="009021D2">
      <w:pPr>
        <w:pStyle w:val="PlainText"/>
        <w:rPr>
          <w:rFonts w:ascii="Arial" w:hAnsi="Arial" w:cs="Arial"/>
          <w:lang w:val="fr-FR"/>
        </w:rPr>
      </w:pPr>
      <w:r w:rsidRPr="00B336B2">
        <w:rPr>
          <w:rFonts w:ascii="Arial" w:hAnsi="Arial" w:cs="Arial"/>
          <w:lang w:val="fr-FR"/>
        </w:rPr>
        <w:t xml:space="preserve"> </w:t>
      </w:r>
      <w:proofErr w:type="gramStart"/>
      <w:r w:rsidR="009021D2" w:rsidRPr="00B336B2">
        <w:rPr>
          <w:rFonts w:ascii="Arial" w:hAnsi="Arial" w:cs="Arial"/>
          <w:lang w:val="fr-FR"/>
        </w:rPr>
        <w:t>«Les</w:t>
      </w:r>
      <w:proofErr w:type="gramEnd"/>
      <w:r w:rsidR="009021D2" w:rsidRPr="00B336B2">
        <w:rPr>
          <w:rFonts w:ascii="Arial" w:hAnsi="Arial" w:cs="Arial"/>
          <w:lang w:val="fr-FR"/>
        </w:rPr>
        <w:t xml:space="preserve"> délais relatifs à la documentation qu’il faut soumettre à l’Ordre ou un membre ou aux membres suivant le dépôt d’un rapport auprès de l’Ordre sont énoncés dans la loi et peuvent varier en raison de grief ou d’arbitrage en cours. Est-ce que c’est vrai ou c’est </w:t>
      </w:r>
      <w:proofErr w:type="gramStart"/>
      <w:r w:rsidR="009021D2" w:rsidRPr="00B336B2">
        <w:rPr>
          <w:rFonts w:ascii="Arial" w:hAnsi="Arial" w:cs="Arial"/>
          <w:lang w:val="fr-FR"/>
        </w:rPr>
        <w:t>faux?</w:t>
      </w:r>
      <w:proofErr w:type="gramEnd"/>
      <w:r w:rsidR="009021D2" w:rsidRPr="00B336B2">
        <w:rPr>
          <w:rFonts w:ascii="Arial" w:hAnsi="Arial" w:cs="Arial"/>
          <w:lang w:val="fr-FR"/>
        </w:rPr>
        <w:t xml:space="preserve"> On a tout, tout le monde qui a répondu faux, et c’est la bonne réponse.</w:t>
      </w:r>
    </w:p>
    <w:p w14:paraId="334F8B70" w14:textId="77777777" w:rsidR="009021D2" w:rsidRPr="00B336B2" w:rsidRDefault="009021D2" w:rsidP="009021D2">
      <w:pPr>
        <w:pStyle w:val="PlainText"/>
        <w:rPr>
          <w:rFonts w:ascii="Arial" w:hAnsi="Arial" w:cs="Arial"/>
          <w:lang w:val="fr-FR"/>
        </w:rPr>
      </w:pPr>
    </w:p>
    <w:p w14:paraId="40A6F14D" w14:textId="77777777" w:rsidR="009021D2" w:rsidRPr="00B336B2" w:rsidRDefault="009021D2" w:rsidP="009021D2">
      <w:pPr>
        <w:pStyle w:val="PlainText"/>
        <w:rPr>
          <w:rFonts w:ascii="Arial" w:hAnsi="Arial" w:cs="Arial"/>
          <w:lang w:val="fr-FR"/>
        </w:rPr>
      </w:pPr>
      <w:r w:rsidRPr="00B336B2">
        <w:rPr>
          <w:rFonts w:ascii="Arial" w:hAnsi="Arial" w:cs="Arial"/>
          <w:lang w:val="fr-FR"/>
        </w:rPr>
        <w:t>La troisième question :</w:t>
      </w:r>
      <w:proofErr w:type="gramStart"/>
      <w:r w:rsidRPr="00B336B2">
        <w:rPr>
          <w:rFonts w:ascii="Arial" w:hAnsi="Arial" w:cs="Arial"/>
          <w:lang w:val="fr-FR"/>
        </w:rPr>
        <w:t xml:space="preserve"> «Les</w:t>
      </w:r>
      <w:proofErr w:type="gramEnd"/>
      <w:r w:rsidRPr="00B336B2">
        <w:rPr>
          <w:rFonts w:ascii="Arial" w:hAnsi="Arial" w:cs="Arial"/>
          <w:lang w:val="fr-FR"/>
        </w:rPr>
        <w:t xml:space="preserve"> employeurs sont tenus de nous signaler qu’un membre a été affecté à des tâches à domicile en attendant l’issue d’une enquête</w:t>
      </w:r>
      <w:proofErr w:type="gramStart"/>
      <w:r w:rsidRPr="00B336B2">
        <w:rPr>
          <w:rFonts w:ascii="Arial" w:hAnsi="Arial" w:cs="Arial"/>
          <w:lang w:val="fr-FR"/>
        </w:rPr>
        <w:t>.»</w:t>
      </w:r>
      <w:proofErr w:type="gramEnd"/>
      <w:r w:rsidRPr="00B336B2">
        <w:rPr>
          <w:rFonts w:ascii="Arial" w:hAnsi="Arial" w:cs="Arial"/>
          <w:lang w:val="fr-FR"/>
        </w:rPr>
        <w:t xml:space="preserve"> Est-ce que c’est vrai ou </w:t>
      </w:r>
      <w:proofErr w:type="gramStart"/>
      <w:r w:rsidRPr="00B336B2">
        <w:rPr>
          <w:rFonts w:ascii="Arial" w:hAnsi="Arial" w:cs="Arial"/>
          <w:lang w:val="fr-FR"/>
        </w:rPr>
        <w:t>faux?</w:t>
      </w:r>
      <w:proofErr w:type="gramEnd"/>
      <w:r w:rsidRPr="00B336B2">
        <w:rPr>
          <w:rFonts w:ascii="Arial" w:hAnsi="Arial" w:cs="Arial"/>
          <w:lang w:val="fr-FR"/>
        </w:rPr>
        <w:t xml:space="preserve"> Et tout le monde a répondu faux, et c’est la bonne réponse.</w:t>
      </w:r>
    </w:p>
    <w:p w14:paraId="5F840078" w14:textId="77777777" w:rsidR="009021D2" w:rsidRPr="00B336B2" w:rsidRDefault="009021D2" w:rsidP="009021D2">
      <w:pPr>
        <w:pStyle w:val="PlainText"/>
        <w:rPr>
          <w:rFonts w:ascii="Arial" w:hAnsi="Arial" w:cs="Arial"/>
          <w:lang w:val="fr-FR"/>
        </w:rPr>
      </w:pPr>
    </w:p>
    <w:p w14:paraId="34A0EA0B" w14:textId="77777777" w:rsidR="009021D2" w:rsidRPr="00B336B2" w:rsidRDefault="009021D2" w:rsidP="009021D2">
      <w:pPr>
        <w:pStyle w:val="PlainText"/>
        <w:rPr>
          <w:rFonts w:ascii="Arial" w:hAnsi="Arial" w:cs="Arial"/>
          <w:lang w:val="fr-FR"/>
        </w:rPr>
      </w:pPr>
      <w:r w:rsidRPr="00B336B2">
        <w:rPr>
          <w:rFonts w:ascii="Arial" w:hAnsi="Arial" w:cs="Arial"/>
          <w:lang w:val="fr-FR"/>
        </w:rPr>
        <w:t xml:space="preserve">L’Ordre a publié neuf recommandations </w:t>
      </w:r>
      <w:proofErr w:type="spellStart"/>
      <w:r w:rsidRPr="00B336B2">
        <w:rPr>
          <w:rFonts w:ascii="Arial" w:hAnsi="Arial" w:cs="Arial"/>
          <w:lang w:val="fr-FR"/>
        </w:rPr>
        <w:t>profe</w:t>
      </w:r>
      <w:proofErr w:type="spellEnd"/>
      <w:r w:rsidRPr="00B336B2">
        <w:rPr>
          <w:rFonts w:ascii="Arial" w:hAnsi="Arial" w:cs="Arial"/>
          <w:lang w:val="fr-FR"/>
        </w:rPr>
        <w:t>…, professionnelles qui fournissent des conseils pratiques aux membres sur une variété de sujets importants pour la profession d’enseignante. Nous recommandons aux administrateurs d’écoles d’examiner régulièrement ces recommandations avec les membres de leur personnel enseignant pour qu’ils puissent se familiariser avec leurs responsabilités dans les divers domaines liés à leur travail. En 2023, notre conseil a appuyé l’élaboration d’une nouvelle recommandation professionnelle portant sur la lutte contre la haine et la discrimination.</w:t>
      </w:r>
    </w:p>
    <w:p w14:paraId="1C3F6CB5" w14:textId="77777777" w:rsidR="009021D2" w:rsidRPr="00B336B2" w:rsidRDefault="009021D2" w:rsidP="009021D2">
      <w:pPr>
        <w:pStyle w:val="PlainText"/>
        <w:rPr>
          <w:rFonts w:ascii="Arial" w:hAnsi="Arial" w:cs="Arial"/>
          <w:lang w:val="fr-FR"/>
        </w:rPr>
      </w:pPr>
    </w:p>
    <w:p w14:paraId="6A2B9B99" w14:textId="77777777" w:rsidR="009021D2" w:rsidRPr="00B336B2" w:rsidRDefault="009021D2" w:rsidP="009021D2">
      <w:pPr>
        <w:pStyle w:val="PlainText"/>
        <w:rPr>
          <w:rFonts w:ascii="Arial" w:hAnsi="Arial" w:cs="Arial"/>
          <w:lang w:val="fr-FR"/>
        </w:rPr>
      </w:pPr>
      <w:r w:rsidRPr="00B336B2">
        <w:rPr>
          <w:rFonts w:ascii="Arial" w:hAnsi="Arial" w:cs="Arial"/>
          <w:lang w:val="fr-FR"/>
        </w:rPr>
        <w:t xml:space="preserve">Les enseignants agréés de l’Ontario jouent un rôle important et influent dans les milieux d’apprentissage et sont particulièrement bien placés pour conscientiser les élèves aux actes de haine et de discrimination ainsi qu’aux effets qu’ils peuvent avoir sur eux. La nouvelle recommandation est une réponse professionnelle à la hausse marquée d’actes de haine et de discrimination signalés depuis 2020. Elle a pour but d’aider les enseignants à reconnaitre et aborder collectivement les incidents de haine et de discrimination dans leur milieu </w:t>
      </w:r>
      <w:proofErr w:type="gramStart"/>
      <w:r w:rsidRPr="00B336B2">
        <w:rPr>
          <w:rFonts w:ascii="Arial" w:hAnsi="Arial" w:cs="Arial"/>
          <w:lang w:val="fr-FR"/>
        </w:rPr>
        <w:t>d’apprentissage;</w:t>
      </w:r>
      <w:proofErr w:type="gramEnd"/>
    </w:p>
    <w:p w14:paraId="25FD2A5B" w14:textId="77777777" w:rsidR="009021D2" w:rsidRPr="00B336B2" w:rsidRDefault="009021D2" w:rsidP="009021D2">
      <w:pPr>
        <w:pStyle w:val="PlainText"/>
        <w:rPr>
          <w:rFonts w:ascii="Arial" w:hAnsi="Arial" w:cs="Arial"/>
          <w:lang w:val="fr-FR"/>
        </w:rPr>
      </w:pPr>
    </w:p>
    <w:p w14:paraId="45F261B8" w14:textId="77777777" w:rsidR="009021D2" w:rsidRPr="00B336B2" w:rsidRDefault="009021D2" w:rsidP="009021D2">
      <w:pPr>
        <w:pStyle w:val="PlainText"/>
        <w:rPr>
          <w:rFonts w:ascii="Arial" w:hAnsi="Arial" w:cs="Arial"/>
          <w:lang w:val="fr-FR"/>
        </w:rPr>
      </w:pPr>
      <w:proofErr w:type="gramStart"/>
      <w:r w:rsidRPr="00B336B2">
        <w:rPr>
          <w:rFonts w:ascii="Arial" w:hAnsi="Arial" w:cs="Arial"/>
          <w:lang w:val="fr-FR"/>
        </w:rPr>
        <w:lastRenderedPageBreak/>
        <w:t>comprendre</w:t>
      </w:r>
      <w:proofErr w:type="gramEnd"/>
      <w:r w:rsidRPr="00B336B2">
        <w:rPr>
          <w:rFonts w:ascii="Arial" w:hAnsi="Arial" w:cs="Arial"/>
          <w:lang w:val="fr-FR"/>
        </w:rPr>
        <w:t xml:space="preserve"> leurs obligations professionnelles, éthiques et légales reliées à la création d’un milieu d’apprentissage </w:t>
      </w:r>
      <w:proofErr w:type="gramStart"/>
      <w:r w:rsidRPr="00B336B2">
        <w:rPr>
          <w:rFonts w:ascii="Arial" w:hAnsi="Arial" w:cs="Arial"/>
          <w:lang w:val="fr-FR"/>
        </w:rPr>
        <w:t>sûr;</w:t>
      </w:r>
      <w:proofErr w:type="gramEnd"/>
      <w:r w:rsidRPr="00B336B2">
        <w:rPr>
          <w:rFonts w:ascii="Arial" w:hAnsi="Arial" w:cs="Arial"/>
          <w:lang w:val="fr-FR"/>
        </w:rPr>
        <w:t xml:space="preserve"> comprendre la portée des, de leurs responsabilités professionnelles et légales en tant que pédagogues, à l’intérieur comme à l’extérieur de la salle de classe, en personne et en ligne. Les recommandations sont élaborées en tenant compte de rétroaction importante des enseignants, des partenaires des secteurs de l’éducation et de la communauté, de même que des experts en la matière.</w:t>
      </w:r>
    </w:p>
    <w:p w14:paraId="7E9BB8F7" w14:textId="77777777" w:rsidR="009021D2" w:rsidRPr="00B336B2" w:rsidRDefault="009021D2" w:rsidP="009021D2">
      <w:pPr>
        <w:pStyle w:val="PlainText"/>
        <w:rPr>
          <w:rFonts w:ascii="Arial" w:hAnsi="Arial" w:cs="Arial"/>
          <w:lang w:val="fr-FR"/>
        </w:rPr>
      </w:pPr>
    </w:p>
    <w:p w14:paraId="1BD52D63" w14:textId="77777777" w:rsidR="009021D2" w:rsidRPr="00B336B2" w:rsidRDefault="009021D2" w:rsidP="009021D2">
      <w:pPr>
        <w:pStyle w:val="PlainText"/>
        <w:rPr>
          <w:rFonts w:ascii="Arial" w:hAnsi="Arial" w:cs="Arial"/>
          <w:lang w:val="fr-FR"/>
        </w:rPr>
      </w:pPr>
      <w:r w:rsidRPr="00B336B2">
        <w:rPr>
          <w:rFonts w:ascii="Arial" w:hAnsi="Arial" w:cs="Arial"/>
          <w:lang w:val="fr-FR"/>
        </w:rPr>
        <w:t>Sur la base des plaintes et des rapports que nous avons reçus, tous les membres de la profession doivent connaitre les recommandations professionnelles suivantes :</w:t>
      </w:r>
      <w:proofErr w:type="gramStart"/>
      <w:r w:rsidRPr="00B336B2">
        <w:rPr>
          <w:rFonts w:ascii="Arial" w:hAnsi="Arial" w:cs="Arial"/>
          <w:lang w:val="fr-FR"/>
        </w:rPr>
        <w:t xml:space="preserve"> «Maintenir</w:t>
      </w:r>
      <w:proofErr w:type="gramEnd"/>
      <w:r w:rsidRPr="00B336B2">
        <w:rPr>
          <w:rFonts w:ascii="Arial" w:hAnsi="Arial" w:cs="Arial"/>
          <w:lang w:val="fr-FR"/>
        </w:rPr>
        <w:t xml:space="preserve"> le professionnalisme – Utilisation des moyens de communication électroniques et des médias </w:t>
      </w:r>
      <w:proofErr w:type="gramStart"/>
      <w:r w:rsidRPr="00B336B2">
        <w:rPr>
          <w:rFonts w:ascii="Arial" w:hAnsi="Arial" w:cs="Arial"/>
          <w:lang w:val="fr-FR"/>
        </w:rPr>
        <w:t>sociaux»</w:t>
      </w:r>
      <w:proofErr w:type="gramEnd"/>
      <w:r w:rsidRPr="00B336B2">
        <w:rPr>
          <w:rFonts w:ascii="Arial" w:hAnsi="Arial" w:cs="Arial"/>
          <w:lang w:val="fr-FR"/>
        </w:rPr>
        <w:t xml:space="preserve">. Cette recommandation vise à clarifier les responsabilités des membres. Il y a une </w:t>
      </w:r>
      <w:proofErr w:type="gramStart"/>
      <w:r w:rsidRPr="00B336B2">
        <w:rPr>
          <w:rFonts w:ascii="Arial" w:hAnsi="Arial" w:cs="Arial"/>
          <w:lang w:val="fr-FR"/>
        </w:rPr>
        <w:t>question?</w:t>
      </w:r>
      <w:proofErr w:type="gramEnd"/>
      <w:r w:rsidRPr="00B336B2">
        <w:rPr>
          <w:rFonts w:ascii="Arial" w:hAnsi="Arial" w:cs="Arial"/>
          <w:lang w:val="fr-FR"/>
        </w:rPr>
        <w:t xml:space="preserve"> Bon, je reprends.</w:t>
      </w:r>
    </w:p>
    <w:p w14:paraId="5C3ADED8" w14:textId="77777777" w:rsidR="009021D2" w:rsidRPr="00B336B2" w:rsidRDefault="009021D2" w:rsidP="009021D2">
      <w:pPr>
        <w:pStyle w:val="PlainText"/>
        <w:rPr>
          <w:rFonts w:ascii="Arial" w:hAnsi="Arial" w:cs="Arial"/>
          <w:lang w:val="fr-FR"/>
        </w:rPr>
      </w:pPr>
    </w:p>
    <w:p w14:paraId="750FE612" w14:textId="77777777" w:rsidR="009021D2" w:rsidRPr="00B336B2" w:rsidRDefault="009021D2" w:rsidP="009021D2">
      <w:pPr>
        <w:pStyle w:val="PlainText"/>
        <w:rPr>
          <w:rFonts w:ascii="Arial" w:hAnsi="Arial" w:cs="Arial"/>
          <w:lang w:val="fr-FR"/>
        </w:rPr>
      </w:pPr>
      <w:r w:rsidRPr="00B336B2">
        <w:rPr>
          <w:rFonts w:ascii="Arial" w:hAnsi="Arial" w:cs="Arial"/>
          <w:lang w:val="fr-FR"/>
        </w:rPr>
        <w:t>C'est Recommandations vise à clarifier les responsabilités des membres quand ils utilisent les moyens de communications électroniques et les médias sociaux pour qu'ils puissent gérer leur conduite et comprendre ce qui n'est pas conforme aux normes de la profession. Limites professionnelles. Cette recommandation souligne l'importance respect des limites professionnelles et fournit des conseils pratiques aux enseignants agréés de l'Ontario à tout moment de leur carrière, faute professionnelle d'ordre sexuel.</w:t>
      </w:r>
    </w:p>
    <w:p w14:paraId="7DFA423D" w14:textId="77777777" w:rsidR="009021D2" w:rsidRPr="00B336B2" w:rsidRDefault="009021D2" w:rsidP="009021D2">
      <w:pPr>
        <w:pStyle w:val="PlainText"/>
        <w:rPr>
          <w:rFonts w:ascii="Arial" w:hAnsi="Arial" w:cs="Arial"/>
          <w:lang w:val="fr-FR"/>
        </w:rPr>
      </w:pPr>
    </w:p>
    <w:p w14:paraId="437E7D21" w14:textId="77777777" w:rsidR="009021D2" w:rsidRPr="00B336B2" w:rsidRDefault="009021D2" w:rsidP="009021D2">
      <w:pPr>
        <w:pStyle w:val="PlainText"/>
        <w:rPr>
          <w:rFonts w:ascii="Arial" w:hAnsi="Arial" w:cs="Arial"/>
          <w:lang w:val="fr-FR"/>
        </w:rPr>
      </w:pPr>
      <w:r w:rsidRPr="00B336B2">
        <w:rPr>
          <w:rFonts w:ascii="Arial" w:hAnsi="Arial" w:cs="Arial"/>
          <w:lang w:val="fr-FR"/>
        </w:rPr>
        <w:t xml:space="preserve">Cette recommandation permet de déterminer les paramètres juridiques, éthiques et professionnels qui régissent le comportement des membres et de prévenir les mauvais traitements d’ordre sexuel à l’encontre des élèves et l’inconduite sexuelle. </w:t>
      </w:r>
      <w:proofErr w:type="gramStart"/>
      <w:r w:rsidRPr="00B336B2">
        <w:rPr>
          <w:rFonts w:ascii="Arial" w:hAnsi="Arial" w:cs="Arial"/>
          <w:lang w:val="fr-FR"/>
        </w:rPr>
        <w:t>«Contre</w:t>
      </w:r>
      <w:proofErr w:type="gramEnd"/>
      <w:r w:rsidRPr="00B336B2">
        <w:rPr>
          <w:rFonts w:ascii="Arial" w:hAnsi="Arial" w:cs="Arial"/>
          <w:lang w:val="fr-FR"/>
        </w:rPr>
        <w:t xml:space="preserve"> le racisme envers les personnes </w:t>
      </w:r>
      <w:proofErr w:type="gramStart"/>
      <w:r w:rsidRPr="00B336B2">
        <w:rPr>
          <w:rFonts w:ascii="Arial" w:hAnsi="Arial" w:cs="Arial"/>
          <w:lang w:val="fr-FR"/>
        </w:rPr>
        <w:t>noires»</w:t>
      </w:r>
      <w:proofErr w:type="gramEnd"/>
      <w:r w:rsidRPr="00B336B2">
        <w:rPr>
          <w:rFonts w:ascii="Arial" w:hAnsi="Arial" w:cs="Arial"/>
          <w:lang w:val="fr-FR"/>
        </w:rPr>
        <w:t>. Cette recommandation reconnait que les enseignants agréés de l’Ontario jouent un rôle important et influent dans le milieu d’apprentissage et, qu’à ce titre, ils sont particulièrement bien placés pour aider à lutter contre le racisme envers les personnes noires et son impact sur les élèves.</w:t>
      </w:r>
    </w:p>
    <w:p w14:paraId="66932949" w14:textId="77777777" w:rsidR="009021D2" w:rsidRPr="00B336B2" w:rsidRDefault="009021D2" w:rsidP="009021D2">
      <w:pPr>
        <w:pStyle w:val="PlainText"/>
        <w:rPr>
          <w:rFonts w:ascii="Arial" w:hAnsi="Arial" w:cs="Arial"/>
          <w:lang w:val="fr-FR"/>
        </w:rPr>
      </w:pPr>
    </w:p>
    <w:p w14:paraId="5726A483" w14:textId="77777777" w:rsidR="009021D2" w:rsidRPr="00B336B2" w:rsidRDefault="009021D2" w:rsidP="009021D2">
      <w:pPr>
        <w:pStyle w:val="PlainText"/>
        <w:rPr>
          <w:rFonts w:ascii="Arial" w:hAnsi="Arial" w:cs="Arial"/>
          <w:lang w:val="fr-FR"/>
        </w:rPr>
      </w:pPr>
      <w:r w:rsidRPr="00B336B2">
        <w:rPr>
          <w:rFonts w:ascii="Arial" w:hAnsi="Arial" w:cs="Arial"/>
          <w:lang w:val="fr-FR"/>
        </w:rPr>
        <w:t>La recommandation examine comment les membres de l’Ordre peuvent travailler afin de surmonter l’héritage historique de longue date et à faire tomber les barrières systémiques profondément ancrées. Toutes les recommandations sont disponibles sur le site web de l’Ordre et peuvent être téléchargés en format PDF pour les distribuer. D’après les communications de l’Ordre, vous savez sans doute qu’un nouveau certificat transitoire a été lancé.</w:t>
      </w:r>
    </w:p>
    <w:p w14:paraId="00822CF4" w14:textId="77777777" w:rsidR="009021D2" w:rsidRPr="00B336B2" w:rsidRDefault="009021D2" w:rsidP="009021D2">
      <w:pPr>
        <w:pStyle w:val="PlainText"/>
        <w:rPr>
          <w:rFonts w:ascii="Arial" w:hAnsi="Arial" w:cs="Arial"/>
          <w:lang w:val="fr-FR"/>
        </w:rPr>
      </w:pPr>
    </w:p>
    <w:p w14:paraId="67E2F423" w14:textId="77777777" w:rsidR="009021D2" w:rsidRPr="00B336B2" w:rsidRDefault="009021D2" w:rsidP="009021D2">
      <w:pPr>
        <w:pStyle w:val="PlainText"/>
        <w:rPr>
          <w:rFonts w:ascii="Arial" w:hAnsi="Arial" w:cs="Arial"/>
          <w:lang w:val="fr-FR"/>
        </w:rPr>
      </w:pPr>
      <w:r w:rsidRPr="00B336B2">
        <w:rPr>
          <w:rFonts w:ascii="Arial" w:hAnsi="Arial" w:cs="Arial"/>
          <w:lang w:val="fr-FR"/>
        </w:rPr>
        <w:t>Nous n’avons pas l’intention de vous fournir des informations détaillées sur ce certificat, mais plutôt quelques points clés en ce qui concerne les obligations d’un employeur en matière de rapport à l’Ordre. Les titulaires d’un certificat transitoire sont membres de l’Ordre. Ils doivent respecter les normes d’exercice et de déontologie de la profession enseignante. Tout titulaire d’un certificat transitoire qui commet une faute professionnelle peut faire l’objet d’une enquête ou de mesures disciplinaires de l’Ordre, ce qui peut donner lieu à des audiences publiques et à des sanctions pouvant aller jusqu’à des conditions, des restrictions, des suspensions et la révocation.</w:t>
      </w:r>
    </w:p>
    <w:p w14:paraId="08BCDD0A" w14:textId="77777777" w:rsidR="009021D2" w:rsidRPr="00B336B2" w:rsidRDefault="009021D2" w:rsidP="009021D2">
      <w:pPr>
        <w:pStyle w:val="PlainText"/>
        <w:rPr>
          <w:rFonts w:ascii="Arial" w:hAnsi="Arial" w:cs="Arial"/>
          <w:lang w:val="fr-FR"/>
        </w:rPr>
      </w:pPr>
    </w:p>
    <w:p w14:paraId="1312DF39" w14:textId="77777777" w:rsidR="009021D2" w:rsidRPr="00B336B2" w:rsidRDefault="009021D2" w:rsidP="009021D2">
      <w:pPr>
        <w:pStyle w:val="PlainText"/>
        <w:rPr>
          <w:rFonts w:ascii="Arial" w:hAnsi="Arial" w:cs="Arial"/>
          <w:lang w:val="fr-FR"/>
        </w:rPr>
      </w:pPr>
      <w:r w:rsidRPr="00B336B2">
        <w:rPr>
          <w:rFonts w:ascii="Arial" w:hAnsi="Arial" w:cs="Arial"/>
          <w:lang w:val="fr-FR"/>
        </w:rPr>
        <w:t>Ils peuvent également faire l’objet de plaintes pour incompétence ou incapacité. Les titulaires d’un certificat transitoire sont assujettis à la compétence de l’Ordre en tout temps, y compris pendant le stage et lorsqu’ils sont employés comme enseignants. Comme tout autre membre, les titulaires d’un certificat transitoire peuvent être soumis aux obligations de rapport des employeurs dont nous avons parlé plus tôt dans la présentation.</w:t>
      </w:r>
    </w:p>
    <w:p w14:paraId="560A3B30" w14:textId="77777777" w:rsidR="009021D2" w:rsidRPr="00B336B2" w:rsidRDefault="009021D2" w:rsidP="009021D2">
      <w:pPr>
        <w:pStyle w:val="PlainText"/>
        <w:rPr>
          <w:rFonts w:ascii="Arial" w:hAnsi="Arial" w:cs="Arial"/>
          <w:lang w:val="fr-FR"/>
        </w:rPr>
      </w:pPr>
    </w:p>
    <w:p w14:paraId="6D31294B" w14:textId="77777777" w:rsidR="009021D2" w:rsidRPr="00B336B2" w:rsidRDefault="009021D2" w:rsidP="009021D2">
      <w:pPr>
        <w:pStyle w:val="PlainText"/>
        <w:rPr>
          <w:rFonts w:ascii="Arial" w:hAnsi="Arial" w:cs="Arial"/>
          <w:lang w:val="fr-FR"/>
        </w:rPr>
      </w:pPr>
      <w:r w:rsidRPr="00B336B2">
        <w:rPr>
          <w:rFonts w:ascii="Arial" w:hAnsi="Arial" w:cs="Arial"/>
          <w:lang w:val="fr-FR"/>
        </w:rPr>
        <w:t>Les employeurs sont tenus de nous faire rapport des restrictions imposées à l’exercice de la profession d’un membre qui découle d’une procédure disciplinaire, ainsi que les accusations et condamnations criminelles qui impliquent une inconduite sexuelle et des mineurs ou des actes qui, de l’avis de l’employeur, présentent un risque de préjudice ou de blessure pour les élèves. Les employeurs peuvent également signaler toute question qui, selon eux, devrait être examinée par un comité de l’Ordre.</w:t>
      </w:r>
    </w:p>
    <w:p w14:paraId="2AC5674E" w14:textId="77777777" w:rsidR="009021D2" w:rsidRPr="00B336B2" w:rsidRDefault="009021D2" w:rsidP="009021D2">
      <w:pPr>
        <w:pStyle w:val="PlainText"/>
        <w:rPr>
          <w:rFonts w:ascii="Arial" w:hAnsi="Arial" w:cs="Arial"/>
          <w:lang w:val="fr-FR"/>
        </w:rPr>
      </w:pPr>
      <w:r w:rsidRPr="00B336B2">
        <w:rPr>
          <w:rFonts w:ascii="Arial" w:hAnsi="Arial" w:cs="Arial"/>
          <w:lang w:val="fr-FR"/>
        </w:rPr>
        <w:lastRenderedPageBreak/>
        <w:t>Bref, toute obligation de rapport dont il a été question précédemment dans la présentation s’applique aux titulaires d’un certificat transitoire. Il est essentiel que le personnel administratif des écoles soit mis au courant que l’obligation de déclaration s’applique aux titulaires d’un certificat transitoire. Les conseils scolaires, en collaboration avec les facultés, doivent fournir du mentorat approprié et d’autres formes de soutien aux titulaires d’un certificat transitoire pendant qu’ils enseignent avec ce certificat.</w:t>
      </w:r>
    </w:p>
    <w:p w14:paraId="7218EB5B" w14:textId="77777777" w:rsidR="009021D2" w:rsidRPr="00B336B2" w:rsidRDefault="009021D2" w:rsidP="009021D2">
      <w:pPr>
        <w:pStyle w:val="PlainText"/>
        <w:rPr>
          <w:rFonts w:ascii="Arial" w:hAnsi="Arial" w:cs="Arial"/>
          <w:lang w:val="fr-FR"/>
        </w:rPr>
      </w:pPr>
    </w:p>
    <w:p w14:paraId="104202CA" w14:textId="77777777" w:rsidR="009021D2" w:rsidRPr="00B336B2" w:rsidRDefault="009021D2" w:rsidP="009021D2">
      <w:pPr>
        <w:pStyle w:val="PlainText"/>
        <w:rPr>
          <w:rFonts w:ascii="Arial" w:hAnsi="Arial" w:cs="Arial"/>
          <w:lang w:val="fr-FR"/>
        </w:rPr>
      </w:pPr>
      <w:r w:rsidRPr="00B336B2">
        <w:rPr>
          <w:rFonts w:ascii="Arial" w:hAnsi="Arial" w:cs="Arial"/>
          <w:lang w:val="fr-FR"/>
        </w:rPr>
        <w:t>Nous comprenons que le Ministère envoie des lignes directrices à ce sujet avec des détails sur les soutiens requis. Comme tout autre membre, les titulaires d’un certificat transitoire peuvent faire l’objet de plaintes de la part de parents et d’autres membres du public pour leur conduite à l’intérieur comme à l’extérieur de la salle de classe. Il peut s’agir de plaintes liées à une faute professionnelle, à de l’incompétence ou à de l’in, de l’incapacité.</w:t>
      </w:r>
    </w:p>
    <w:p w14:paraId="4F71C7FD" w14:textId="77777777" w:rsidR="009021D2" w:rsidRPr="00B336B2" w:rsidRDefault="009021D2" w:rsidP="009021D2">
      <w:pPr>
        <w:pStyle w:val="PlainText"/>
        <w:rPr>
          <w:rFonts w:ascii="Arial" w:hAnsi="Arial" w:cs="Arial"/>
          <w:lang w:val="fr-FR"/>
        </w:rPr>
      </w:pPr>
    </w:p>
    <w:p w14:paraId="1485F315" w14:textId="77777777" w:rsidR="009021D2" w:rsidRPr="00B336B2" w:rsidRDefault="009021D2" w:rsidP="009021D2">
      <w:pPr>
        <w:pStyle w:val="PlainText"/>
        <w:rPr>
          <w:rFonts w:ascii="Arial" w:hAnsi="Arial" w:cs="Arial"/>
          <w:lang w:val="fr-FR"/>
        </w:rPr>
      </w:pPr>
      <w:r w:rsidRPr="00B336B2">
        <w:rPr>
          <w:rFonts w:ascii="Arial" w:hAnsi="Arial" w:cs="Arial"/>
          <w:lang w:val="fr-FR"/>
        </w:rPr>
        <w:t xml:space="preserve">Depuis janvier 2022, la Loi sur l’Ordre des enseignantes et des enseignants de l’Ontario exige que tous les enseignants agréés de l’Ontario et les nouveaux postulants à l’Ordre suivent avec succès le programme de </w:t>
      </w:r>
      <w:proofErr w:type="spellStart"/>
      <w:r w:rsidRPr="00B336B2">
        <w:rPr>
          <w:rFonts w:ascii="Arial" w:hAnsi="Arial" w:cs="Arial"/>
          <w:lang w:val="fr-FR"/>
        </w:rPr>
        <w:t>pre</w:t>
      </w:r>
      <w:proofErr w:type="spellEnd"/>
      <w:r w:rsidRPr="00B336B2">
        <w:rPr>
          <w:rFonts w:ascii="Arial" w:hAnsi="Arial" w:cs="Arial"/>
          <w:lang w:val="fr-FR"/>
        </w:rPr>
        <w:t xml:space="preserve">, de prévention des mauvais traitements d’ordre sexuel. Ce programme consiste en une série de modules </w:t>
      </w:r>
      <w:proofErr w:type="gramStart"/>
      <w:r w:rsidRPr="00B336B2">
        <w:rPr>
          <w:rFonts w:ascii="Arial" w:hAnsi="Arial" w:cs="Arial"/>
          <w:lang w:val="fr-FR"/>
        </w:rPr>
        <w:t>vidéos</w:t>
      </w:r>
      <w:proofErr w:type="gramEnd"/>
      <w:r w:rsidRPr="00B336B2">
        <w:rPr>
          <w:rFonts w:ascii="Arial" w:hAnsi="Arial" w:cs="Arial"/>
          <w:lang w:val="fr-FR"/>
        </w:rPr>
        <w:t>, chacun axé sur des sujets distincts qui comprennent des informations sur la façon de reconnaitre</w:t>
      </w:r>
    </w:p>
    <w:p w14:paraId="71CB165C" w14:textId="77777777" w:rsidR="009021D2" w:rsidRPr="00B336B2" w:rsidRDefault="009021D2" w:rsidP="009021D2">
      <w:pPr>
        <w:pStyle w:val="PlainText"/>
        <w:rPr>
          <w:rFonts w:ascii="Arial" w:hAnsi="Arial" w:cs="Arial"/>
          <w:lang w:val="fr-FR"/>
        </w:rPr>
      </w:pPr>
    </w:p>
    <w:p w14:paraId="4DBA39C4" w14:textId="77777777" w:rsidR="009021D2" w:rsidRPr="00B336B2" w:rsidRDefault="009021D2" w:rsidP="009021D2">
      <w:pPr>
        <w:pStyle w:val="PlainText"/>
        <w:rPr>
          <w:rFonts w:ascii="Arial" w:hAnsi="Arial" w:cs="Arial"/>
          <w:lang w:val="fr-FR"/>
        </w:rPr>
      </w:pPr>
      <w:proofErr w:type="gramStart"/>
      <w:r w:rsidRPr="00B336B2">
        <w:rPr>
          <w:rFonts w:ascii="Arial" w:hAnsi="Arial" w:cs="Arial"/>
          <w:lang w:val="fr-FR"/>
        </w:rPr>
        <w:t>quand</w:t>
      </w:r>
      <w:proofErr w:type="gramEnd"/>
      <w:r w:rsidRPr="00B336B2">
        <w:rPr>
          <w:rFonts w:ascii="Arial" w:hAnsi="Arial" w:cs="Arial"/>
          <w:lang w:val="fr-FR"/>
        </w:rPr>
        <w:t xml:space="preserve"> un élève tente de révéler qu’il a été victime de mauvais traitements. Entre novembre 2024 et février 2025, nous avons fourni à tous les conseils scolaires le nom et le numéro de membre de leurs employés membres de l’Ordre qui n’avaient pas suivi le programme. Plusieurs </w:t>
      </w:r>
      <w:proofErr w:type="spellStart"/>
      <w:r w:rsidRPr="00B336B2">
        <w:rPr>
          <w:rFonts w:ascii="Arial" w:hAnsi="Arial" w:cs="Arial"/>
          <w:lang w:val="fr-FR"/>
        </w:rPr>
        <w:t>scol</w:t>
      </w:r>
      <w:proofErr w:type="spellEnd"/>
      <w:r w:rsidRPr="00B336B2">
        <w:rPr>
          <w:rFonts w:ascii="Arial" w:hAnsi="Arial" w:cs="Arial"/>
          <w:lang w:val="fr-FR"/>
        </w:rPr>
        <w:t>, conseils scolaires sont maintenant en conformité totale avec cette exigence. À partir du 2 juillet 2025, l’Ordre suspendra administrativement le certificat de qualification et d’inscription de tout membre qui n’aura pas réussi le programme.</w:t>
      </w:r>
    </w:p>
    <w:p w14:paraId="7C4703C5" w14:textId="77777777" w:rsidR="009021D2" w:rsidRPr="00B336B2" w:rsidRDefault="009021D2" w:rsidP="009021D2">
      <w:pPr>
        <w:pStyle w:val="PlainText"/>
        <w:rPr>
          <w:rFonts w:ascii="Arial" w:hAnsi="Arial" w:cs="Arial"/>
          <w:lang w:val="fr-FR"/>
        </w:rPr>
      </w:pPr>
    </w:p>
    <w:p w14:paraId="210C549F" w14:textId="77777777" w:rsidR="009021D2" w:rsidRPr="00B336B2" w:rsidRDefault="009021D2" w:rsidP="009021D2">
      <w:pPr>
        <w:pStyle w:val="PlainText"/>
        <w:rPr>
          <w:rFonts w:ascii="Arial" w:hAnsi="Arial" w:cs="Arial"/>
          <w:lang w:val="fr-FR"/>
        </w:rPr>
      </w:pPr>
      <w:r w:rsidRPr="00B336B2">
        <w:rPr>
          <w:rFonts w:ascii="Arial" w:hAnsi="Arial" w:cs="Arial"/>
          <w:lang w:val="fr-FR"/>
        </w:rPr>
        <w:t>Si le certificat d’un membre est suspendu, il n’aura plus le droit d’enseigner dans les écoles financées par les fonds publics de l’Ontario. Vous remarquerez que le statut d’un membre dont le certificat a été suspendu administrativement pour ne pas avoir terminé le programme de prévention des mauvais traitements d’ordre sexuel sera changé pour</w:t>
      </w:r>
      <w:proofErr w:type="gramStart"/>
      <w:r w:rsidRPr="00B336B2">
        <w:rPr>
          <w:rFonts w:ascii="Arial" w:hAnsi="Arial" w:cs="Arial"/>
          <w:lang w:val="fr-FR"/>
        </w:rPr>
        <w:t xml:space="preserve"> «Suspendu</w:t>
      </w:r>
      <w:proofErr w:type="gramEnd"/>
      <w:r w:rsidRPr="00B336B2">
        <w:rPr>
          <w:rFonts w:ascii="Arial" w:hAnsi="Arial" w:cs="Arial"/>
          <w:lang w:val="fr-FR"/>
        </w:rPr>
        <w:t xml:space="preserve"> </w:t>
      </w:r>
      <w:proofErr w:type="gramStart"/>
      <w:r w:rsidRPr="00B336B2">
        <w:rPr>
          <w:rFonts w:ascii="Arial" w:hAnsi="Arial" w:cs="Arial"/>
          <w:lang w:val="fr-FR"/>
        </w:rPr>
        <w:t>administrativement»</w:t>
      </w:r>
      <w:proofErr w:type="gramEnd"/>
      <w:r w:rsidRPr="00B336B2">
        <w:rPr>
          <w:rFonts w:ascii="Arial" w:hAnsi="Arial" w:cs="Arial"/>
          <w:lang w:val="fr-FR"/>
        </w:rPr>
        <w:t xml:space="preserve"> sur sa page de profil.</w:t>
      </w:r>
    </w:p>
    <w:p w14:paraId="71170BAF" w14:textId="77777777" w:rsidR="009021D2" w:rsidRPr="00B336B2" w:rsidRDefault="009021D2" w:rsidP="009021D2">
      <w:pPr>
        <w:pStyle w:val="PlainText"/>
        <w:rPr>
          <w:rFonts w:ascii="Arial" w:hAnsi="Arial" w:cs="Arial"/>
          <w:lang w:val="fr-FR"/>
        </w:rPr>
      </w:pPr>
    </w:p>
    <w:p w14:paraId="3F78FD02" w14:textId="77777777" w:rsidR="009021D2" w:rsidRPr="00B336B2" w:rsidRDefault="009021D2" w:rsidP="009021D2">
      <w:pPr>
        <w:pStyle w:val="PlainText"/>
        <w:rPr>
          <w:rFonts w:ascii="Arial" w:hAnsi="Arial" w:cs="Arial"/>
          <w:lang w:val="fr-FR"/>
        </w:rPr>
      </w:pPr>
      <w:r w:rsidRPr="00B336B2">
        <w:rPr>
          <w:rFonts w:ascii="Arial" w:hAnsi="Arial" w:cs="Arial"/>
          <w:lang w:val="fr-FR"/>
        </w:rPr>
        <w:t>Une fois qu’il aura réussi le programme et payé le droit de remise en vigueur de 130 $, son statut reviendra en règle, ou un autre statut, le cas échéant. Aucune référence à la suspension administrative de son certificat ne sera conservée sur sa page de profil. Autrement dit, une fois que le membre redevient en règle, aucune mention de la suspension administrative n’apparaitra sur sa page de profil.</w:t>
      </w:r>
    </w:p>
    <w:p w14:paraId="1F8F12B7" w14:textId="77777777" w:rsidR="009021D2" w:rsidRPr="00B336B2" w:rsidRDefault="009021D2" w:rsidP="009021D2">
      <w:pPr>
        <w:pStyle w:val="PlainText"/>
        <w:rPr>
          <w:rFonts w:ascii="Arial" w:hAnsi="Arial" w:cs="Arial"/>
          <w:lang w:val="fr-FR"/>
        </w:rPr>
      </w:pPr>
    </w:p>
    <w:p w14:paraId="6329F9F2" w14:textId="77777777" w:rsidR="009021D2" w:rsidRPr="00B336B2" w:rsidRDefault="009021D2" w:rsidP="009021D2">
      <w:pPr>
        <w:pStyle w:val="PlainText"/>
        <w:rPr>
          <w:rFonts w:ascii="Arial" w:hAnsi="Arial" w:cs="Arial"/>
          <w:lang w:val="fr-FR"/>
        </w:rPr>
      </w:pPr>
      <w:r w:rsidRPr="00B336B2">
        <w:rPr>
          <w:rFonts w:ascii="Arial" w:hAnsi="Arial" w:cs="Arial"/>
          <w:lang w:val="fr-FR"/>
        </w:rPr>
        <w:t xml:space="preserve">Les membres peuvent demander des accommodements pour les aider à </w:t>
      </w:r>
      <w:proofErr w:type="spellStart"/>
      <w:r w:rsidRPr="00B336B2">
        <w:rPr>
          <w:rFonts w:ascii="Arial" w:hAnsi="Arial" w:cs="Arial"/>
          <w:lang w:val="fr-FR"/>
        </w:rPr>
        <w:t>term</w:t>
      </w:r>
      <w:proofErr w:type="spellEnd"/>
      <w:r w:rsidRPr="00B336B2">
        <w:rPr>
          <w:rFonts w:ascii="Arial" w:hAnsi="Arial" w:cs="Arial"/>
          <w:lang w:val="fr-FR"/>
        </w:rPr>
        <w:t xml:space="preserve">, terminer le programme en communiquant avec le Centre canadien de protection de l’enfance. Certaines mesures </w:t>
      </w:r>
      <w:proofErr w:type="spellStart"/>
      <w:r w:rsidRPr="00B336B2">
        <w:rPr>
          <w:rFonts w:ascii="Arial" w:hAnsi="Arial" w:cs="Arial"/>
          <w:lang w:val="fr-FR"/>
        </w:rPr>
        <w:t>d’adap</w:t>
      </w:r>
      <w:proofErr w:type="spellEnd"/>
      <w:r w:rsidRPr="00B336B2">
        <w:rPr>
          <w:rFonts w:ascii="Arial" w:hAnsi="Arial" w:cs="Arial"/>
          <w:lang w:val="fr-FR"/>
        </w:rPr>
        <w:t>, d’adaptation sont par exemple un format écrit pour compléter le programme au lieu du module vidéo, une vidéo d’introduction au programme, un accès à un appel téléphonique ou téléphone de soutien, y compris des examens par téléphone.</w:t>
      </w:r>
    </w:p>
    <w:p w14:paraId="5C66B093" w14:textId="77777777" w:rsidR="009021D2" w:rsidRPr="00B336B2" w:rsidRDefault="009021D2" w:rsidP="009021D2">
      <w:pPr>
        <w:pStyle w:val="PlainText"/>
        <w:rPr>
          <w:rFonts w:ascii="Arial" w:hAnsi="Arial" w:cs="Arial"/>
          <w:lang w:val="fr-FR"/>
        </w:rPr>
      </w:pPr>
    </w:p>
    <w:p w14:paraId="688C9212" w14:textId="77777777" w:rsidR="009021D2" w:rsidRPr="00B336B2" w:rsidRDefault="009021D2" w:rsidP="009021D2">
      <w:pPr>
        <w:pStyle w:val="PlainText"/>
        <w:rPr>
          <w:rFonts w:ascii="Arial" w:hAnsi="Arial" w:cs="Arial"/>
          <w:lang w:val="fr-FR"/>
        </w:rPr>
      </w:pPr>
      <w:r w:rsidRPr="00B336B2">
        <w:rPr>
          <w:rFonts w:ascii="Arial" w:hAnsi="Arial" w:cs="Arial"/>
          <w:lang w:val="fr-FR"/>
        </w:rPr>
        <w:t>La Loi n’autorise plus les prolongations pour les membres actuels, sauf pour les postulants en vertu du régime de la mobilité de la main-d’œuvre de l’Ontario qui doivent terminer le programme dans un délai d’un an à compter de la date de certification. La Loi n’a jamais autorisé les exemptions, ni par le passé, ni aujourd’hui. Nous vous recommandons d’effectuer un suivi auprès de vos employés qui n’ont pas encore suivi le programme ainsi qu’auprès de leurs affiliés, de leur fédération ou de leur conseil de direction d’école respectif.</w:t>
      </w:r>
    </w:p>
    <w:p w14:paraId="73CC9A1F" w14:textId="77777777" w:rsidR="009021D2" w:rsidRPr="00B336B2" w:rsidRDefault="009021D2" w:rsidP="009021D2">
      <w:pPr>
        <w:pStyle w:val="PlainText"/>
        <w:rPr>
          <w:rFonts w:ascii="Arial" w:hAnsi="Arial" w:cs="Arial"/>
          <w:lang w:val="fr-FR"/>
        </w:rPr>
      </w:pPr>
    </w:p>
    <w:p w14:paraId="11829DA3" w14:textId="77777777" w:rsidR="009021D2" w:rsidRPr="00B336B2" w:rsidRDefault="009021D2" w:rsidP="009021D2">
      <w:pPr>
        <w:pStyle w:val="PlainText"/>
        <w:rPr>
          <w:rFonts w:ascii="Arial" w:hAnsi="Arial" w:cs="Arial"/>
          <w:lang w:val="fr-FR"/>
        </w:rPr>
      </w:pPr>
      <w:r w:rsidRPr="00B336B2">
        <w:rPr>
          <w:rFonts w:ascii="Arial" w:hAnsi="Arial" w:cs="Arial"/>
          <w:lang w:val="fr-FR"/>
        </w:rPr>
        <w:t xml:space="preserve">Merci. Merci </w:t>
      </w:r>
      <w:proofErr w:type="spellStart"/>
      <w:r w:rsidRPr="00B336B2">
        <w:rPr>
          <w:rFonts w:ascii="Arial" w:hAnsi="Arial" w:cs="Arial"/>
          <w:lang w:val="fr-FR"/>
        </w:rPr>
        <w:t>Rishma</w:t>
      </w:r>
      <w:proofErr w:type="spellEnd"/>
      <w:r w:rsidRPr="00B336B2">
        <w:rPr>
          <w:rFonts w:ascii="Arial" w:hAnsi="Arial" w:cs="Arial"/>
          <w:lang w:val="fr-FR"/>
        </w:rPr>
        <w:t>. Donc cela nous amène à la fin du webinaire d’</w:t>
      </w:r>
      <w:proofErr w:type="spellStart"/>
      <w:r w:rsidRPr="00B336B2">
        <w:rPr>
          <w:rFonts w:ascii="Arial" w:hAnsi="Arial" w:cs="Arial"/>
          <w:lang w:val="fr-FR"/>
        </w:rPr>
        <w:t>aujour</w:t>
      </w:r>
      <w:proofErr w:type="spellEnd"/>
      <w:r w:rsidRPr="00B336B2">
        <w:rPr>
          <w:rFonts w:ascii="Arial" w:hAnsi="Arial" w:cs="Arial"/>
          <w:lang w:val="fr-FR"/>
        </w:rPr>
        <w:t xml:space="preserve">, d’aujourd’hui. Sur cette diapositive, vous trouve, vous trouverez une un code QR que vous pouvez scanner qui nous </w:t>
      </w:r>
      <w:r w:rsidRPr="00B336B2">
        <w:rPr>
          <w:rFonts w:ascii="Arial" w:hAnsi="Arial" w:cs="Arial"/>
          <w:lang w:val="fr-FR"/>
        </w:rPr>
        <w:lastRenderedPageBreak/>
        <w:t>mènera à un court sondage d’évaluation d’environ deux minutes. Un lien vous sera également envoyé par courrier électronique, peu après la séance. Je vous remercie d’avance de bien vouloir prendre le temps à nous faire part de vos commentaires, ce qui nous aidera à améliorer nos futurs webinaires afin de mieux vous soutenir dans votre travail</w:t>
      </w:r>
    </w:p>
    <w:p w14:paraId="5AE62B56" w14:textId="77777777" w:rsidR="009021D2" w:rsidRPr="00B336B2" w:rsidRDefault="009021D2" w:rsidP="009021D2">
      <w:pPr>
        <w:pStyle w:val="PlainText"/>
        <w:rPr>
          <w:rFonts w:ascii="Arial" w:hAnsi="Arial" w:cs="Arial"/>
          <w:lang w:val="fr-FR"/>
        </w:rPr>
      </w:pPr>
    </w:p>
    <w:p w14:paraId="5EB03884" w14:textId="77777777" w:rsidR="009021D2" w:rsidRPr="00B336B2" w:rsidRDefault="009021D2" w:rsidP="009021D2">
      <w:pPr>
        <w:pStyle w:val="PlainText"/>
        <w:rPr>
          <w:rFonts w:ascii="Arial" w:hAnsi="Arial" w:cs="Arial"/>
          <w:lang w:val="fr-FR"/>
        </w:rPr>
      </w:pPr>
      <w:proofErr w:type="gramStart"/>
      <w:r w:rsidRPr="00B336B2">
        <w:rPr>
          <w:rFonts w:ascii="Arial" w:hAnsi="Arial" w:cs="Arial"/>
          <w:lang w:val="fr-FR"/>
        </w:rPr>
        <w:t>avec</w:t>
      </w:r>
      <w:proofErr w:type="gramEnd"/>
      <w:r w:rsidRPr="00B336B2">
        <w:rPr>
          <w:rFonts w:ascii="Arial" w:hAnsi="Arial" w:cs="Arial"/>
          <w:lang w:val="fr-FR"/>
        </w:rPr>
        <w:t xml:space="preserve"> l’Ordre. Comme indiqué précédemment, en guise d’appui, nous vous enverrons par courriel une copie des diapos et un lien, euh, vers l’enregistrement du présent webinaire au cours des prochaines semaines. J’invite maintenant, euh, les participants à poser leurs questions oralement en levant la main électroniquement ou en les soumettant dans la case de </w:t>
      </w:r>
      <w:proofErr w:type="spellStart"/>
      <w:r w:rsidRPr="00B336B2">
        <w:rPr>
          <w:rFonts w:ascii="Arial" w:hAnsi="Arial" w:cs="Arial"/>
          <w:lang w:val="fr-FR"/>
        </w:rPr>
        <w:t>cav</w:t>
      </w:r>
      <w:proofErr w:type="spellEnd"/>
      <w:r w:rsidRPr="00B336B2">
        <w:rPr>
          <w:rFonts w:ascii="Arial" w:hAnsi="Arial" w:cs="Arial"/>
          <w:lang w:val="fr-FR"/>
        </w:rPr>
        <w:t xml:space="preserve">, euh, de clavardage. Donc, veux juste prendre une </w:t>
      </w:r>
      <w:proofErr w:type="spellStart"/>
      <w:r w:rsidRPr="00B336B2">
        <w:rPr>
          <w:rFonts w:ascii="Arial" w:hAnsi="Arial" w:cs="Arial"/>
          <w:lang w:val="fr-FR"/>
        </w:rPr>
        <w:t>une</w:t>
      </w:r>
      <w:proofErr w:type="spellEnd"/>
      <w:r w:rsidRPr="00B336B2">
        <w:rPr>
          <w:rFonts w:ascii="Arial" w:hAnsi="Arial" w:cs="Arial"/>
          <w:lang w:val="fr-FR"/>
        </w:rPr>
        <w:t xml:space="preserve"> brève pause pour voir si vous avez des questions.</w:t>
      </w:r>
    </w:p>
    <w:p w14:paraId="29751152" w14:textId="77777777" w:rsidR="009021D2" w:rsidRPr="00B336B2" w:rsidRDefault="009021D2" w:rsidP="009021D2">
      <w:pPr>
        <w:pStyle w:val="PlainText"/>
        <w:rPr>
          <w:rFonts w:ascii="Arial" w:hAnsi="Arial" w:cs="Arial"/>
          <w:lang w:val="fr-FR"/>
        </w:rPr>
      </w:pPr>
    </w:p>
    <w:p w14:paraId="7A88143B" w14:textId="77777777" w:rsidR="009021D2" w:rsidRPr="00B336B2" w:rsidRDefault="009021D2" w:rsidP="009021D2">
      <w:pPr>
        <w:pStyle w:val="PlainText"/>
        <w:rPr>
          <w:rFonts w:ascii="Arial" w:hAnsi="Arial" w:cs="Arial"/>
          <w:lang w:val="fr-FR"/>
        </w:rPr>
      </w:pPr>
      <w:r w:rsidRPr="00B336B2">
        <w:rPr>
          <w:rFonts w:ascii="Arial" w:hAnsi="Arial" w:cs="Arial"/>
          <w:lang w:val="fr-FR"/>
        </w:rPr>
        <w:t xml:space="preserve">Donc, encore une fois si vous avez des questions après le webinaire, n’hésitez pas à communiquer avec Janice </w:t>
      </w:r>
      <w:proofErr w:type="spellStart"/>
      <w:r w:rsidRPr="00B336B2">
        <w:rPr>
          <w:rFonts w:ascii="Arial" w:hAnsi="Arial" w:cs="Arial"/>
          <w:lang w:val="fr-FR"/>
        </w:rPr>
        <w:t>Duggan</w:t>
      </w:r>
      <w:proofErr w:type="spellEnd"/>
      <w:r w:rsidRPr="00B336B2">
        <w:rPr>
          <w:rFonts w:ascii="Arial" w:hAnsi="Arial" w:cs="Arial"/>
          <w:lang w:val="fr-FR"/>
        </w:rPr>
        <w:t>, qui est le chef, euh, des enquêtes, ou Patrick Winter, chef, euh, du traitement des préoccupations initiales et de l’analytique. Sur ce, si vous n’avez aucune question, je tiens à remercier tous nos présentateurs et je vous remercie également de votre présence et de votre participation</w:t>
      </w:r>
      <w:r w:rsidRPr="00B336B2">
        <w:rPr>
          <w:rFonts w:ascii="Arial" w:hAnsi="Arial" w:cs="Arial"/>
          <w:lang w:val="fr-FR"/>
        </w:rPr>
        <w:cr/>
      </w:r>
    </w:p>
    <w:p w14:paraId="517D144B" w14:textId="77777777" w:rsidR="009021D2" w:rsidRPr="00B336B2" w:rsidRDefault="009021D2" w:rsidP="009021D2">
      <w:pPr>
        <w:pStyle w:val="PlainText"/>
        <w:rPr>
          <w:rFonts w:ascii="Arial" w:hAnsi="Arial" w:cs="Arial"/>
          <w:lang w:val="fr-FR"/>
        </w:rPr>
      </w:pPr>
    </w:p>
    <w:p w14:paraId="29BF7972" w14:textId="2C9E8582" w:rsidR="009021D2" w:rsidRPr="00B336B2" w:rsidRDefault="009021D2" w:rsidP="009021D2">
      <w:pPr>
        <w:pStyle w:val="PlainText"/>
        <w:rPr>
          <w:rFonts w:ascii="Arial" w:hAnsi="Arial" w:cs="Arial"/>
          <w:lang w:val="fr-FR"/>
        </w:rPr>
      </w:pPr>
      <w:proofErr w:type="gramStart"/>
      <w:r w:rsidRPr="00B336B2">
        <w:rPr>
          <w:rFonts w:ascii="Arial" w:hAnsi="Arial" w:cs="Arial"/>
          <w:lang w:val="fr-FR"/>
        </w:rPr>
        <w:t>aujourd’hui</w:t>
      </w:r>
      <w:proofErr w:type="gramEnd"/>
      <w:r w:rsidRPr="00B336B2">
        <w:rPr>
          <w:rFonts w:ascii="Arial" w:hAnsi="Arial" w:cs="Arial"/>
          <w:lang w:val="fr-FR"/>
        </w:rPr>
        <w:t>. Merci beaucoup à tout le monde et bonne fin de journée.</w:t>
      </w:r>
    </w:p>
    <w:sectPr w:rsidR="009021D2" w:rsidRPr="00B336B2" w:rsidSect="009021D2">
      <w:pgSz w:w="12240" w:h="15840"/>
      <w:pgMar w:top="1440" w:right="1502" w:bottom="1440"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Basetica">
    <w:altName w:val="Basetica"/>
    <w:panose1 w:val="020D0503030000000004"/>
    <w:charset w:val="4D"/>
    <w:family w:val="swiss"/>
    <w:notTrueType/>
    <w:pitch w:val="variable"/>
    <w:sig w:usb0="A00000BF" w:usb1="5000205B" w:usb2="00000000" w:usb3="00000000" w:csb0="00000093" w:csb1="00000000"/>
  </w:font>
  <w:font w:name="Akkurat Pro">
    <w:altName w:val="Akkurat Pro"/>
    <w:panose1 w:val="020B0504020101020102"/>
    <w:charset w:val="4D"/>
    <w:family w:val="swiss"/>
    <w:notTrueType/>
    <w:pitch w:val="variable"/>
    <w:sig w:usb0="A00000AF" w:usb1="4000316A"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setica Black">
    <w:altName w:val="Basetica Black"/>
    <w:panose1 w:val="020D0A03030000000004"/>
    <w:charset w:val="4D"/>
    <w:family w:val="swiss"/>
    <w:notTrueType/>
    <w:pitch w:val="variable"/>
    <w:sig w:usb0="A00000BF" w:usb1="5000205B" w:usb2="00000000" w:usb3="00000000" w:csb0="00000093" w:csb1="00000000"/>
  </w:font>
  <w:font w:name="Gotham Office">
    <w:altName w:val="Akkurat Pro"/>
    <w:panose1 w:val="020B0604020202020204"/>
    <w:charset w:val="00"/>
    <w:family w:val="auto"/>
    <w:pitch w:val="variable"/>
    <w:sig w:usb0="A00002FF" w:usb1="4000005B" w:usb2="00000000" w:usb3="00000000" w:csb0="0000009F" w:csb1="00000000"/>
  </w:font>
  <w:font w:name="Akzidenz-Grotesk Pro Regular">
    <w:altName w:val="Calibri"/>
    <w:panose1 w:val="020B0604020202020204"/>
    <w:charset w:val="4D"/>
    <w:family w:val="auto"/>
    <w:notTrueType/>
    <w:pitch w:val="variable"/>
    <w:sig w:usb0="A00000AF" w:usb1="5000205B" w:usb2="00000000" w:usb3="00000000" w:csb0="0000009B" w:csb1="00000000"/>
  </w:font>
  <w:font w:name="Times New Roman (Headings CS)">
    <w:altName w:val="Times New Roman"/>
    <w:panose1 w:val="020B0604020202020204"/>
    <w:charset w:val="00"/>
    <w:family w:val="roman"/>
    <w:pitch w:val="variable"/>
    <w:sig w:usb0="E0002AFF" w:usb1="C0007841"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83A34"/>
    <w:multiLevelType w:val="hybridMultilevel"/>
    <w:tmpl w:val="45AC3778"/>
    <w:lvl w:ilvl="0" w:tplc="19B6DE36">
      <w:start w:val="1"/>
      <w:numFmt w:val="lowerLetter"/>
      <w:pStyle w:val="Body-Alpha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9F11EC"/>
    <w:multiLevelType w:val="hybridMultilevel"/>
    <w:tmpl w:val="650CD604"/>
    <w:lvl w:ilvl="0" w:tplc="D062E1A6">
      <w:start w:val="1"/>
      <w:numFmt w:val="bullet"/>
      <w:pStyle w:val="Body-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60960092">
    <w:abstractNumId w:val="1"/>
  </w:num>
  <w:num w:numId="2" w16cid:durableId="619917336">
    <w:abstractNumId w:val="1"/>
  </w:num>
  <w:num w:numId="3" w16cid:durableId="1248998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FF"/>
    <w:rsid w:val="00047E58"/>
    <w:rsid w:val="00207DF1"/>
    <w:rsid w:val="002F1BE9"/>
    <w:rsid w:val="00331ACB"/>
    <w:rsid w:val="00416A65"/>
    <w:rsid w:val="004D6C58"/>
    <w:rsid w:val="005608C2"/>
    <w:rsid w:val="006A5F32"/>
    <w:rsid w:val="00803D32"/>
    <w:rsid w:val="00821A3A"/>
    <w:rsid w:val="0087763C"/>
    <w:rsid w:val="008953C6"/>
    <w:rsid w:val="008E246E"/>
    <w:rsid w:val="009021D2"/>
    <w:rsid w:val="00964B68"/>
    <w:rsid w:val="009A6394"/>
    <w:rsid w:val="00A0389A"/>
    <w:rsid w:val="00A46997"/>
    <w:rsid w:val="00B336B2"/>
    <w:rsid w:val="00C83189"/>
    <w:rsid w:val="00EE5236"/>
    <w:rsid w:val="00F95C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D3562AD"/>
  <w15:chartTrackingRefBased/>
  <w15:docId w15:val="{95BDEBB1-7E8A-AC41-8884-FCA81926E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Body-Text"/>
    <w:link w:val="Heading1Char"/>
    <w:autoRedefine/>
    <w:uiPriority w:val="9"/>
    <w:unhideWhenUsed/>
    <w:qFormat/>
    <w:rsid w:val="008953C6"/>
    <w:pPr>
      <w:keepNext/>
      <w:keepLines/>
      <w:spacing w:line="259" w:lineRule="auto"/>
      <w:ind w:left="28" w:hanging="11"/>
      <w:outlineLvl w:val="0"/>
    </w:pPr>
    <w:rPr>
      <w:rFonts w:ascii="Basetica" w:eastAsia="Basetica" w:hAnsi="Basetica" w:cs="Basetica"/>
      <w:b/>
      <w:color w:val="000000"/>
      <w:sz w:val="36"/>
    </w:rPr>
  </w:style>
  <w:style w:type="paragraph" w:styleId="Heading2">
    <w:name w:val="heading 2"/>
    <w:next w:val="Normal"/>
    <w:link w:val="Heading2Char"/>
    <w:uiPriority w:val="9"/>
    <w:unhideWhenUsed/>
    <w:qFormat/>
    <w:rsid w:val="008953C6"/>
    <w:pPr>
      <w:keepNext/>
      <w:keepLines/>
      <w:spacing w:after="12" w:line="720" w:lineRule="auto"/>
      <w:ind w:left="612" w:right="1349"/>
      <w:outlineLvl w:val="1"/>
    </w:pPr>
    <w:rPr>
      <w:rFonts w:ascii="Basetica" w:eastAsia="Akkurat Pro" w:hAnsi="Basetica" w:cs="Akkurat Pro"/>
      <w:b/>
      <w:color w:val="000000"/>
      <w:sz w:val="28"/>
    </w:rPr>
  </w:style>
  <w:style w:type="paragraph" w:styleId="Heading3">
    <w:name w:val="heading 3"/>
    <w:basedOn w:val="Normal"/>
    <w:next w:val="Normal"/>
    <w:link w:val="Heading3Char"/>
    <w:uiPriority w:val="9"/>
    <w:semiHidden/>
    <w:unhideWhenUsed/>
    <w:qFormat/>
    <w:rsid w:val="00EE5236"/>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Bullett">
    <w:name w:val="Body-Bullett"/>
    <w:basedOn w:val="Normal"/>
    <w:autoRedefine/>
    <w:qFormat/>
    <w:rsid w:val="009A6394"/>
    <w:pPr>
      <w:tabs>
        <w:tab w:val="left" w:pos="5220"/>
      </w:tabs>
      <w:spacing w:after="360" w:line="280" w:lineRule="exact"/>
      <w:contextualSpacing/>
    </w:pPr>
    <w:rPr>
      <w:rFonts w:ascii="Akkurat Pro" w:eastAsia="Times New Roman" w:hAnsi="Akkurat Pro" w:cs="Arial"/>
      <w:noProof/>
      <w:kern w:val="0"/>
      <w:sz w:val="22"/>
      <w:szCs w:val="22"/>
      <w:lang w:eastAsia="ja-JP"/>
      <w14:ligatures w14:val="none"/>
    </w:rPr>
  </w:style>
  <w:style w:type="paragraph" w:customStyle="1" w:styleId="Body-Text">
    <w:name w:val="Body-Text"/>
    <w:link w:val="Body-TextChar"/>
    <w:autoRedefine/>
    <w:qFormat/>
    <w:rsid w:val="009A6394"/>
    <w:pPr>
      <w:tabs>
        <w:tab w:val="left" w:pos="5220"/>
      </w:tabs>
      <w:spacing w:after="360" w:line="240" w:lineRule="exact"/>
      <w:contextualSpacing/>
    </w:pPr>
    <w:rPr>
      <w:rFonts w:ascii="Akkurat Pro" w:eastAsia="Times New Roman" w:hAnsi="Akkurat Pro" w:cs="Arial"/>
      <w:noProof/>
      <w:sz w:val="22"/>
      <w:szCs w:val="22"/>
    </w:rPr>
  </w:style>
  <w:style w:type="character" w:customStyle="1" w:styleId="Body-TextChar">
    <w:name w:val="Body-Text Char"/>
    <w:basedOn w:val="DefaultParagraphFont"/>
    <w:link w:val="Body-Text"/>
    <w:rsid w:val="009A6394"/>
    <w:rPr>
      <w:rFonts w:ascii="Akkurat Pro" w:eastAsia="Times New Roman" w:hAnsi="Akkurat Pro" w:cs="Arial"/>
      <w:noProof/>
      <w:sz w:val="22"/>
      <w:szCs w:val="22"/>
    </w:rPr>
  </w:style>
  <w:style w:type="paragraph" w:customStyle="1" w:styleId="Body-Bullet">
    <w:name w:val="Body-Bullet"/>
    <w:next w:val="Body-Text"/>
    <w:autoRedefine/>
    <w:qFormat/>
    <w:rsid w:val="009A6394"/>
    <w:pPr>
      <w:numPr>
        <w:numId w:val="2"/>
      </w:numPr>
      <w:spacing w:after="360" w:line="240" w:lineRule="exact"/>
    </w:pPr>
    <w:rPr>
      <w:rFonts w:ascii="Akkurat Pro" w:eastAsia="Times New Roman" w:hAnsi="Akkurat Pro" w:cs="Arial"/>
      <w:noProof/>
      <w:kern w:val="0"/>
      <w:sz w:val="22"/>
      <w:szCs w:val="22"/>
      <w:lang w:eastAsia="ja-JP"/>
      <w14:ligatures w14:val="none"/>
    </w:rPr>
  </w:style>
  <w:style w:type="paragraph" w:customStyle="1" w:styleId="DocumentTitle22Pt">
    <w:name w:val="Document Title 22 Pt."/>
    <w:basedOn w:val="Normal"/>
    <w:autoRedefine/>
    <w:qFormat/>
    <w:rsid w:val="009A6394"/>
    <w:pPr>
      <w:spacing w:before="160" w:after="360" w:line="240" w:lineRule="exact"/>
      <w:contextualSpacing/>
    </w:pPr>
    <w:rPr>
      <w:rFonts w:ascii="Basetica Black" w:eastAsia="Times New Roman" w:hAnsi="Basetica Black" w:cs="Arial"/>
      <w:color w:val="18153A"/>
      <w:kern w:val="0"/>
      <w:sz w:val="44"/>
      <w:szCs w:val="44"/>
      <w:lang w:eastAsia="ja-JP"/>
      <w14:ligatures w14:val="none"/>
    </w:rPr>
  </w:style>
  <w:style w:type="character" w:customStyle="1" w:styleId="Heading1Char">
    <w:name w:val="Heading 1 Char"/>
    <w:link w:val="Heading1"/>
    <w:uiPriority w:val="9"/>
    <w:rsid w:val="008953C6"/>
    <w:rPr>
      <w:rFonts w:ascii="Basetica" w:eastAsia="Basetica" w:hAnsi="Basetica" w:cs="Basetica"/>
      <w:b/>
      <w:color w:val="000000"/>
      <w:sz w:val="36"/>
    </w:rPr>
  </w:style>
  <w:style w:type="character" w:customStyle="1" w:styleId="Heading2Char">
    <w:name w:val="Heading 2 Char"/>
    <w:link w:val="Heading2"/>
    <w:uiPriority w:val="9"/>
    <w:rsid w:val="008953C6"/>
    <w:rPr>
      <w:rFonts w:ascii="Basetica" w:eastAsia="Akkurat Pro" w:hAnsi="Basetica" w:cs="Akkurat Pro"/>
      <w:b/>
      <w:color w:val="000000"/>
      <w:sz w:val="28"/>
    </w:rPr>
  </w:style>
  <w:style w:type="paragraph" w:customStyle="1" w:styleId="Body-TextSuperscript">
    <w:name w:val="Body-Text Superscript"/>
    <w:basedOn w:val="Body-Text"/>
    <w:next w:val="Body-Text"/>
    <w:autoRedefine/>
    <w:qFormat/>
    <w:rsid w:val="00EE5236"/>
    <w:pPr>
      <w:spacing w:after="240" w:line="240" w:lineRule="auto"/>
    </w:pPr>
    <w:rPr>
      <w:rFonts w:eastAsia="Gotham Office"/>
      <w:kern w:val="0"/>
      <w:vertAlign w:val="superscript"/>
      <w:lang w:val="fr-CA" w:eastAsia="en-CA"/>
      <w14:ligatures w14:val="none"/>
    </w:rPr>
  </w:style>
  <w:style w:type="paragraph" w:customStyle="1" w:styleId="Body-TextSuperscriptBold">
    <w:name w:val="Body-Text Superscript Bold"/>
    <w:basedOn w:val="Body-Text"/>
    <w:next w:val="Body-Text"/>
    <w:autoRedefine/>
    <w:qFormat/>
    <w:rsid w:val="00EE5236"/>
    <w:pPr>
      <w:spacing w:after="240" w:line="240" w:lineRule="auto"/>
    </w:pPr>
    <w:rPr>
      <w:rFonts w:eastAsia="Gotham Office"/>
      <w:b/>
      <w:kern w:val="0"/>
      <w:lang w:val="fr-CA" w:eastAsia="en-CA"/>
      <w14:ligatures w14:val="none"/>
    </w:rPr>
  </w:style>
  <w:style w:type="paragraph" w:customStyle="1" w:styleId="Body-Text-Email-Signature">
    <w:name w:val="Body-Text-Email-Signature"/>
    <w:basedOn w:val="Body-Text"/>
    <w:next w:val="Body-Text"/>
    <w:autoRedefine/>
    <w:qFormat/>
    <w:rsid w:val="00EE5236"/>
    <w:pPr>
      <w:tabs>
        <w:tab w:val="left" w:pos="426"/>
      </w:tabs>
      <w:spacing w:after="240" w:line="240" w:lineRule="auto"/>
    </w:pPr>
    <w:rPr>
      <w:rFonts w:ascii="Arial" w:hAnsi="Arial"/>
      <w:color w:val="000000" w:themeColor="text1"/>
      <w:kern w:val="0"/>
      <w:lang w:val="fr-CA" w:eastAsia="en-CA"/>
      <w14:ligatures w14:val="none"/>
    </w:rPr>
  </w:style>
  <w:style w:type="paragraph" w:customStyle="1" w:styleId="Heading3-BoldItalics">
    <w:name w:val="Heading 3-Bold Italics"/>
    <w:basedOn w:val="Heading3"/>
    <w:next w:val="Body-Text"/>
    <w:autoRedefine/>
    <w:qFormat/>
    <w:rsid w:val="00EE5236"/>
    <w:pPr>
      <w:spacing w:before="0" w:after="12" w:line="248" w:lineRule="auto"/>
      <w:ind w:right="1349"/>
    </w:pPr>
    <w:rPr>
      <w:rFonts w:ascii="Basetica" w:eastAsia="Akkurat Pro" w:hAnsi="Basetica" w:cs="Akkurat Pro"/>
      <w:b/>
      <w:i/>
      <w:color w:val="000000"/>
      <w:kern w:val="0"/>
      <w:sz w:val="22"/>
      <w:szCs w:val="22"/>
      <w:lang w:val="fr-FR"/>
      <w14:ligatures w14:val="none"/>
    </w:rPr>
  </w:style>
  <w:style w:type="character" w:customStyle="1" w:styleId="Heading3Char">
    <w:name w:val="Heading 3 Char"/>
    <w:basedOn w:val="DefaultParagraphFont"/>
    <w:link w:val="Heading3"/>
    <w:uiPriority w:val="9"/>
    <w:semiHidden/>
    <w:rsid w:val="00EE5236"/>
    <w:rPr>
      <w:rFonts w:asciiTheme="majorHAnsi" w:eastAsiaTheme="majorEastAsia" w:hAnsiTheme="majorHAnsi" w:cstheme="majorBidi"/>
      <w:color w:val="0A2F40" w:themeColor="accent1" w:themeShade="7F"/>
    </w:rPr>
  </w:style>
  <w:style w:type="paragraph" w:customStyle="1" w:styleId="Body-AlphaList">
    <w:name w:val="Body - Alpha List"/>
    <w:basedOn w:val="Normal"/>
    <w:qFormat/>
    <w:rsid w:val="006A5F32"/>
    <w:pPr>
      <w:numPr>
        <w:numId w:val="3"/>
      </w:numPr>
      <w:tabs>
        <w:tab w:val="left" w:pos="360"/>
        <w:tab w:val="left" w:pos="6480"/>
      </w:tabs>
      <w:spacing w:before="120" w:after="160"/>
    </w:pPr>
    <w:rPr>
      <w:rFonts w:ascii="Akkurat Pro" w:hAnsi="Akkurat Pro" w:cs="Akzidenz-Grotesk Pro Regular"/>
      <w:noProof/>
      <w:kern w:val="0"/>
      <w:sz w:val="22"/>
      <w:szCs w:val="22"/>
      <w14:ligatures w14:val="none"/>
    </w:rPr>
  </w:style>
  <w:style w:type="character" w:customStyle="1" w:styleId="BodyText-Bold">
    <w:name w:val="Body Text-Bold"/>
    <w:basedOn w:val="DefaultParagraphFont"/>
    <w:uiPriority w:val="1"/>
    <w:qFormat/>
    <w:rsid w:val="0087763C"/>
  </w:style>
  <w:style w:type="paragraph" w:customStyle="1" w:styleId="Header3">
    <w:name w:val="Header 3"/>
    <w:next w:val="Body-Text"/>
    <w:autoRedefine/>
    <w:qFormat/>
    <w:rsid w:val="00207DF1"/>
    <w:pPr>
      <w:spacing w:line="276" w:lineRule="auto"/>
    </w:pPr>
    <w:rPr>
      <w:rFonts w:ascii="Akkurat Pro" w:eastAsia="Gotham Office" w:hAnsi="Akkurat Pro" w:cs="Times New Roman (Headings CS)"/>
      <w:b/>
      <w:kern w:val="0"/>
      <w:sz w:val="22"/>
      <w:szCs w:val="22"/>
      <w:lang w:eastAsia="ja-JP"/>
      <w14:ligatures w14:val="none"/>
    </w:rPr>
  </w:style>
  <w:style w:type="paragraph" w:styleId="TOC1">
    <w:name w:val="toc 1"/>
    <w:basedOn w:val="Normal"/>
    <w:autoRedefine/>
    <w:uiPriority w:val="39"/>
    <w:qFormat/>
    <w:rsid w:val="00207DF1"/>
    <w:pPr>
      <w:widowControl w:val="0"/>
      <w:autoSpaceDE w:val="0"/>
      <w:autoSpaceDN w:val="0"/>
      <w:spacing w:before="240" w:line="255" w:lineRule="exact"/>
      <w:ind w:left="820"/>
    </w:pPr>
    <w:rPr>
      <w:rFonts w:ascii="Akkurat Pro" w:eastAsia="Akkurat Pro" w:hAnsi="Akkurat Pro" w:cs="Akkurat Pro"/>
      <w:b/>
      <w:bCs/>
      <w:kern w:val="0"/>
      <w:sz w:val="22"/>
      <w:szCs w:val="21"/>
      <w:lang w:val="en-US"/>
      <w14:ligatures w14:val="none"/>
    </w:rPr>
  </w:style>
  <w:style w:type="paragraph" w:styleId="TOC2">
    <w:name w:val="toc 2"/>
    <w:basedOn w:val="Normal"/>
    <w:autoRedefine/>
    <w:uiPriority w:val="39"/>
    <w:qFormat/>
    <w:rsid w:val="00207DF1"/>
    <w:pPr>
      <w:widowControl w:val="0"/>
      <w:autoSpaceDE w:val="0"/>
      <w:autoSpaceDN w:val="0"/>
    </w:pPr>
    <w:rPr>
      <w:rFonts w:ascii="Akkurat Pro" w:eastAsia="Akkurat Pro" w:hAnsi="Akkurat Pro" w:cs="Akkurat Pro"/>
      <w:kern w:val="0"/>
      <w:sz w:val="22"/>
      <w:szCs w:val="21"/>
      <w:lang w:val="en-US"/>
      <w14:ligatures w14:val="none"/>
    </w:rPr>
  </w:style>
  <w:style w:type="paragraph" w:styleId="TOC5">
    <w:name w:val="toc 5"/>
    <w:basedOn w:val="Normal"/>
    <w:next w:val="Normal"/>
    <w:autoRedefine/>
    <w:uiPriority w:val="39"/>
    <w:unhideWhenUsed/>
    <w:qFormat/>
    <w:rsid w:val="00207DF1"/>
    <w:pPr>
      <w:autoSpaceDE w:val="0"/>
      <w:autoSpaceDN w:val="0"/>
      <w:adjustRightInd w:val="0"/>
      <w:spacing w:line="220" w:lineRule="exact"/>
      <w:ind w:left="880"/>
      <w:contextualSpacing/>
    </w:pPr>
    <w:rPr>
      <w:rFonts w:ascii="Akkurat Pro" w:eastAsia="Times New Roman" w:hAnsi="Akkurat Pro" w:cs="Arial"/>
      <w:kern w:val="0"/>
      <w:sz w:val="22"/>
      <w:szCs w:val="20"/>
      <w:lang w:eastAsia="ja-JP"/>
      <w14:ligatures w14:val="none"/>
    </w:rPr>
  </w:style>
  <w:style w:type="paragraph" w:styleId="TOC3">
    <w:name w:val="toc 3"/>
    <w:basedOn w:val="Normal"/>
    <w:next w:val="Normal"/>
    <w:autoRedefine/>
    <w:uiPriority w:val="39"/>
    <w:unhideWhenUsed/>
    <w:qFormat/>
    <w:rsid w:val="00207DF1"/>
    <w:pPr>
      <w:widowControl w:val="0"/>
      <w:autoSpaceDE w:val="0"/>
      <w:autoSpaceDN w:val="0"/>
      <w:spacing w:after="100"/>
    </w:pPr>
    <w:rPr>
      <w:rFonts w:ascii="Akkurat Pro" w:eastAsia="Akkurat Pro" w:hAnsi="Akkurat Pro" w:cs="Akkurat Pro"/>
      <w:kern w:val="0"/>
      <w:sz w:val="22"/>
      <w:szCs w:val="22"/>
      <w:lang w:val="en-US"/>
      <w14:ligatures w14:val="none"/>
    </w:rPr>
  </w:style>
  <w:style w:type="character" w:customStyle="1" w:styleId="Job-Description">
    <w:name w:val="Job-Description"/>
    <w:basedOn w:val="DefaultParagraphFont"/>
    <w:uiPriority w:val="1"/>
    <w:qFormat/>
    <w:rsid w:val="00821A3A"/>
    <w:rPr>
      <w:rFonts w:ascii="Basetica" w:hAnsi="Basetica"/>
      <w:sz w:val="22"/>
      <w:lang w:val="en-CA"/>
      <w14:ligatures w14:val="all"/>
      <w14:numForm w14:val="oldStyle"/>
    </w:rPr>
  </w:style>
  <w:style w:type="paragraph" w:customStyle="1" w:styleId="Sub-head">
    <w:name w:val="Sub-head"/>
    <w:aliases w:val="Level-1"/>
    <w:basedOn w:val="Normal"/>
    <w:autoRedefine/>
    <w:qFormat/>
    <w:rsid w:val="00821A3A"/>
    <w:pPr>
      <w:autoSpaceDE w:val="0"/>
      <w:autoSpaceDN w:val="0"/>
      <w:adjustRightInd w:val="0"/>
      <w:spacing w:after="240" w:line="220" w:lineRule="exact"/>
    </w:pPr>
    <w:rPr>
      <w:rFonts w:ascii="Basetica" w:eastAsia="Times New Roman" w:hAnsi="Basetica" w:cs="Arial"/>
      <w:b/>
      <w:kern w:val="0"/>
      <w:sz w:val="22"/>
      <w:szCs w:val="22"/>
      <w:lang w:eastAsia="ja-JP"/>
      <w14:ligatures w14:val="none"/>
    </w:rPr>
  </w:style>
  <w:style w:type="character" w:customStyle="1" w:styleId="Percentage-of-Time">
    <w:name w:val="Percentage-of-Time"/>
    <w:basedOn w:val="DefaultParagraphFont"/>
    <w:uiPriority w:val="1"/>
    <w:qFormat/>
    <w:rsid w:val="00821A3A"/>
    <w:rPr>
      <w:rFonts w:ascii="Akkurat Pro" w:hAnsi="Akkurat Pro"/>
      <w:b w:val="0"/>
      <w:i w:val="0"/>
      <w:sz w:val="22"/>
      <w:lang w:val="en-CA"/>
    </w:rPr>
  </w:style>
  <w:style w:type="paragraph" w:styleId="BodyText">
    <w:name w:val="Body Text"/>
    <w:basedOn w:val="Normal"/>
    <w:link w:val="BodyTextChar"/>
    <w:autoRedefine/>
    <w:unhideWhenUsed/>
    <w:qFormat/>
    <w:rsid w:val="00821A3A"/>
    <w:pPr>
      <w:autoSpaceDE w:val="0"/>
      <w:autoSpaceDN w:val="0"/>
      <w:adjustRightInd w:val="0"/>
      <w:spacing w:after="120" w:line="220" w:lineRule="exact"/>
    </w:pPr>
    <w:rPr>
      <w:rFonts w:ascii="Akkurat Pro" w:eastAsia="Times New Roman" w:hAnsi="Akkurat Pro"/>
      <w:lang w:eastAsia="ja-JP"/>
    </w:rPr>
  </w:style>
  <w:style w:type="character" w:customStyle="1" w:styleId="BodyTextChar">
    <w:name w:val="Body Text Char"/>
    <w:basedOn w:val="DefaultParagraphFont"/>
    <w:link w:val="BodyText"/>
    <w:rsid w:val="00821A3A"/>
    <w:rPr>
      <w:rFonts w:ascii="Akkurat Pro" w:eastAsia="Times New Roman" w:hAnsi="Akkurat Pro"/>
      <w:lang w:eastAsia="ja-JP"/>
    </w:rPr>
  </w:style>
  <w:style w:type="paragraph" w:customStyle="1" w:styleId="ALLCAPS">
    <w:name w:val="ALLCAPS"/>
    <w:basedOn w:val="Sub-head"/>
    <w:autoRedefine/>
    <w:qFormat/>
    <w:rsid w:val="00A46997"/>
    <w:pPr>
      <w:pBdr>
        <w:top w:val="dotted" w:sz="4" w:space="3" w:color="808080" w:themeColor="background1" w:themeShade="80"/>
      </w:pBdr>
      <w:tabs>
        <w:tab w:val="left" w:pos="8100"/>
      </w:tabs>
      <w:spacing w:before="240" w:after="0" w:line="240" w:lineRule="auto"/>
      <w:contextualSpacing/>
    </w:pPr>
    <w:rPr>
      <w:caps/>
      <w:color w:val="1D2A5B"/>
    </w:rPr>
  </w:style>
  <w:style w:type="paragraph" w:customStyle="1" w:styleId="BG">
    <w:name w:val="BG"/>
    <w:basedOn w:val="Sub-head"/>
    <w:autoRedefine/>
    <w:qFormat/>
    <w:rsid w:val="00A46997"/>
    <w:pPr>
      <w:pBdr>
        <w:top w:val="dotted" w:sz="4" w:space="3" w:color="808080" w:themeColor="background1" w:themeShade="80"/>
      </w:pBdr>
      <w:shd w:val="pct15" w:color="E59EDC" w:themeColor="accent5" w:themeTint="66" w:fill="E59EDC" w:themeFill="accent5" w:themeFillTint="66"/>
      <w:tabs>
        <w:tab w:val="left" w:pos="8100"/>
      </w:tabs>
      <w:spacing w:before="240" w:after="0" w:line="240" w:lineRule="auto"/>
      <w:contextualSpacing/>
    </w:pPr>
    <w:rPr>
      <w:color w:val="1D2A5B"/>
    </w:rPr>
  </w:style>
  <w:style w:type="paragraph" w:customStyle="1" w:styleId="Body-Akkurat-Pro">
    <w:name w:val="Body-Akkurat-Pro"/>
    <w:basedOn w:val="Normal"/>
    <w:qFormat/>
    <w:rsid w:val="00C83189"/>
    <w:rPr>
      <w:rFonts w:ascii="Akkurat Pro" w:hAnsi="Akkurat Pro"/>
      <w:sz w:val="22"/>
      <w:szCs w:val="22"/>
    </w:rPr>
  </w:style>
  <w:style w:type="paragraph" w:styleId="PlainText">
    <w:name w:val="Plain Text"/>
    <w:basedOn w:val="Normal"/>
    <w:link w:val="PlainTextChar"/>
    <w:uiPriority w:val="99"/>
    <w:unhideWhenUsed/>
    <w:rsid w:val="00EC2CEA"/>
    <w:rPr>
      <w:rFonts w:ascii="Consolas" w:hAnsi="Consolas" w:cs="Consolas"/>
      <w:sz w:val="21"/>
      <w:szCs w:val="21"/>
    </w:rPr>
  </w:style>
  <w:style w:type="character" w:customStyle="1" w:styleId="PlainTextChar">
    <w:name w:val="Plain Text Char"/>
    <w:basedOn w:val="DefaultParagraphFont"/>
    <w:link w:val="PlainText"/>
    <w:uiPriority w:val="99"/>
    <w:rsid w:val="00EC2CEA"/>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6857</Words>
  <Characters>39090</Characters>
  <Application>Microsoft Office Word</Application>
  <DocSecurity>0</DocSecurity>
  <Lines>325</Lines>
  <Paragraphs>91</Paragraphs>
  <ScaleCrop>false</ScaleCrop>
  <Company/>
  <LinksUpToDate>false</LinksUpToDate>
  <CharactersWithSpaces>45856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Young</dc:creator>
  <cp:keywords/>
  <dc:description/>
  <cp:lastModifiedBy>Simon Young</cp:lastModifiedBy>
  <cp:revision>3</cp:revision>
  <dcterms:created xsi:type="dcterms:W3CDTF">2025-04-14T17:25:00Z</dcterms:created>
  <dcterms:modified xsi:type="dcterms:W3CDTF">2025-04-14T17:26:00Z</dcterms:modified>
</cp:coreProperties>
</file>